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4" w:rsidRPr="00295AA4" w:rsidRDefault="00295AA4" w:rsidP="00295AA4">
      <w:pPr>
        <w:pStyle w:val="a3"/>
        <w:spacing w:after="0"/>
        <w:jc w:val="both"/>
        <w:rPr>
          <w:b/>
          <w:color w:val="231F20"/>
          <w:sz w:val="28"/>
          <w:szCs w:val="28"/>
        </w:rPr>
      </w:pPr>
      <w:r w:rsidRPr="00295AA4">
        <w:rPr>
          <w:b/>
          <w:color w:val="231F20"/>
          <w:sz w:val="28"/>
          <w:szCs w:val="28"/>
        </w:rPr>
        <w:t>Немного об амнистии…</w:t>
      </w:r>
    </w:p>
    <w:p w:rsidR="00295AA4" w:rsidRPr="00295AA4" w:rsidRDefault="00295AA4" w:rsidP="00295AA4">
      <w:pPr>
        <w:pStyle w:val="a3"/>
        <w:spacing w:after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24.04.2015 Государственной Думой Федерального Собрания РФ принято постановление № 6576-6 ГД «Об объявлении амнистии в связи с 70-летием Победы в Великой Отечественной войне 1941-1945 годов».</w:t>
      </w:r>
    </w:p>
    <w:p w:rsidR="00295AA4" w:rsidRPr="00295AA4" w:rsidRDefault="00295AA4" w:rsidP="00295AA4">
      <w:pPr>
        <w:pStyle w:val="a3"/>
        <w:spacing w:after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Согласно</w:t>
      </w:r>
      <w:proofErr w:type="gramEnd"/>
      <w:r>
        <w:rPr>
          <w:color w:val="231F20"/>
          <w:sz w:val="28"/>
          <w:szCs w:val="28"/>
        </w:rPr>
        <w:t xml:space="preserve"> вышеназванного документа о</w:t>
      </w:r>
      <w:r w:rsidRPr="00295AA4">
        <w:rPr>
          <w:color w:val="231F20"/>
          <w:sz w:val="28"/>
          <w:szCs w:val="28"/>
        </w:rPr>
        <w:t>т уголовного наказания будут освобождены лица, впервые осужденные к лишению свободы за умышленные преступления небольшой и средней тяжести, которые: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- принимали участие в боевых действиях по защите Отечества (в том числе приравненные к ним лица),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- выполняли воинский или служебный долг в Афганистане или других государствах, где велись боевые действия,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 xml:space="preserve">- участвовали в выполнении задач в условиях вооруженного конфликта в Чеченской Республике и в ходе </w:t>
      </w:r>
      <w:proofErr w:type="spellStart"/>
      <w:r w:rsidRPr="00295AA4">
        <w:rPr>
          <w:color w:val="231F20"/>
          <w:sz w:val="28"/>
          <w:szCs w:val="28"/>
        </w:rPr>
        <w:t>контртеррористических</w:t>
      </w:r>
      <w:proofErr w:type="spellEnd"/>
      <w:r w:rsidRPr="00295AA4">
        <w:rPr>
          <w:color w:val="231F20"/>
          <w:sz w:val="28"/>
          <w:szCs w:val="28"/>
        </w:rPr>
        <w:t xml:space="preserve"> операций на территории </w:t>
      </w:r>
      <w:proofErr w:type="spellStart"/>
      <w:r w:rsidRPr="00295AA4">
        <w:rPr>
          <w:color w:val="231F20"/>
          <w:sz w:val="28"/>
          <w:szCs w:val="28"/>
        </w:rPr>
        <w:t>Северо-Кавказкого</w:t>
      </w:r>
      <w:proofErr w:type="spellEnd"/>
      <w:r w:rsidRPr="00295AA4">
        <w:rPr>
          <w:color w:val="231F20"/>
          <w:sz w:val="28"/>
          <w:szCs w:val="28"/>
        </w:rPr>
        <w:t xml:space="preserve"> региона,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proofErr w:type="gramStart"/>
      <w:r w:rsidRPr="00295AA4">
        <w:rPr>
          <w:color w:val="231F20"/>
          <w:sz w:val="28"/>
          <w:szCs w:val="28"/>
        </w:rPr>
        <w:t>- награждены государственными наградами СССР и (или) Российской Федерации,</w:t>
      </w:r>
      <w:proofErr w:type="gramEnd"/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- являются несовершеннолетними,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proofErr w:type="gramStart"/>
      <w:r w:rsidRPr="00295AA4">
        <w:rPr>
          <w:color w:val="231F20"/>
          <w:sz w:val="28"/>
          <w:szCs w:val="28"/>
        </w:rPr>
        <w:t xml:space="preserve">- принимали участие в ликвидации последствий катастрофы на Чернобыльской АЭС, подверглись воздействию радиации вследствие этой катастрофы либо вследствие аварии в 1957 году на производственной объединении «Маяк» и сбросов радиоактивных отходов в реку </w:t>
      </w:r>
      <w:proofErr w:type="spellStart"/>
      <w:r w:rsidRPr="00295AA4">
        <w:rPr>
          <w:color w:val="231F20"/>
          <w:sz w:val="28"/>
          <w:szCs w:val="28"/>
        </w:rPr>
        <w:t>Теча</w:t>
      </w:r>
      <w:proofErr w:type="spellEnd"/>
      <w:r w:rsidRPr="00295AA4">
        <w:rPr>
          <w:color w:val="231F20"/>
          <w:sz w:val="28"/>
          <w:szCs w:val="28"/>
        </w:rPr>
        <w:t>,</w:t>
      </w:r>
      <w:proofErr w:type="gramEnd"/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- женщины и одинокие мужчины, которые имеют несовершеннолетних детей и (или) детей-инвалидов, за исключением лиц, совершивших преступление против несовершеннолетних,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- мужчины старше 55 лет и женщины старше 50 лет,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 xml:space="preserve">- являются инвалидами 1 или 2 группы, больными активной формой туберкулеза, </w:t>
      </w:r>
      <w:proofErr w:type="gramStart"/>
      <w:r w:rsidRPr="00295AA4">
        <w:rPr>
          <w:color w:val="231F20"/>
          <w:sz w:val="28"/>
          <w:szCs w:val="28"/>
        </w:rPr>
        <w:t>отнесенных</w:t>
      </w:r>
      <w:proofErr w:type="gramEnd"/>
      <w:r w:rsidRPr="00295AA4">
        <w:rPr>
          <w:color w:val="231F20"/>
          <w:sz w:val="28"/>
          <w:szCs w:val="28"/>
        </w:rPr>
        <w:t xml:space="preserve"> в установленном порядке к 1 или 2 группе диспансерного учета, больными онкологическими заболеваниями 3 или 4 клинической группы.</w:t>
      </w:r>
    </w:p>
    <w:p w:rsidR="00295AA4" w:rsidRPr="00295AA4" w:rsidRDefault="00295AA4" w:rsidP="00295AA4">
      <w:pPr>
        <w:pStyle w:val="a3"/>
        <w:spacing w:after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proofErr w:type="gramStart"/>
      <w:r w:rsidRPr="00295AA4">
        <w:rPr>
          <w:color w:val="231F20"/>
          <w:sz w:val="28"/>
          <w:szCs w:val="28"/>
        </w:rPr>
        <w:t>В производстве органов дознания, предварительного следствия и суда подлежат прекращению уголовные дела о преступлениях, совершенных вышеуказанными лицами, подозреваемых в совершении умышленных преступлений небольшой и средней тяжести, преступлений по неосторожности, за которые предусмотрено максимальное наказание, не превышающее 5 лет лишения свободы, и в отношении лиц, подозреваемых и обвиняемых в совершении преступлений, за которые не предусмотрено наказание, связанное с лишением свободы.</w:t>
      </w:r>
      <w:proofErr w:type="gramEnd"/>
    </w:p>
    <w:p w:rsidR="00295AA4" w:rsidRPr="00295AA4" w:rsidRDefault="00295AA4" w:rsidP="00295AA4">
      <w:pPr>
        <w:pStyle w:val="a3"/>
        <w:spacing w:after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 xml:space="preserve">Также на основании указанного акта амнистии освобождаются от </w:t>
      </w:r>
      <w:proofErr w:type="gramStart"/>
      <w:r w:rsidRPr="00295AA4">
        <w:rPr>
          <w:color w:val="231F20"/>
          <w:sz w:val="28"/>
          <w:szCs w:val="28"/>
        </w:rPr>
        <w:t>наказания</w:t>
      </w:r>
      <w:proofErr w:type="gramEnd"/>
      <w:r w:rsidRPr="00295AA4">
        <w:rPr>
          <w:color w:val="231F20"/>
          <w:sz w:val="28"/>
          <w:szCs w:val="28"/>
        </w:rPr>
        <w:t xml:space="preserve"> осужденные к лишению свободы: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- за умышленные преступления на срок до 5 лет включительно, совершенные в возрасте до 18 лет, ранее не отбывавшие уголовное наказание в виде лишения свободы,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>- за совершенные преступления по неосторожности на срок до 5 лет включительно.</w:t>
      </w:r>
    </w:p>
    <w:p w:rsidR="00295AA4" w:rsidRPr="00295AA4" w:rsidRDefault="00295AA4" w:rsidP="00295AA4">
      <w:pPr>
        <w:pStyle w:val="a3"/>
        <w:spacing w:after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lastRenderedPageBreak/>
        <w:t xml:space="preserve">Амнистия не коснется осужденных за умышленные убийства, разбой, терроризм, бандитизм и </w:t>
      </w:r>
      <w:proofErr w:type="gramStart"/>
      <w:r w:rsidRPr="00295AA4">
        <w:rPr>
          <w:color w:val="231F20"/>
          <w:sz w:val="28"/>
          <w:szCs w:val="28"/>
        </w:rPr>
        <w:t>другие</w:t>
      </w:r>
      <w:proofErr w:type="gramEnd"/>
      <w:r w:rsidRPr="00295AA4">
        <w:rPr>
          <w:color w:val="231F20"/>
          <w:sz w:val="28"/>
          <w:szCs w:val="28"/>
        </w:rPr>
        <w:t xml:space="preserve"> тяжкие и особо тяжкие преступления. Также не </w:t>
      </w:r>
      <w:r>
        <w:rPr>
          <w:color w:val="231F20"/>
          <w:sz w:val="28"/>
          <w:szCs w:val="28"/>
        </w:rPr>
        <w:t>подлежат амнистии</w:t>
      </w:r>
      <w:r w:rsidRPr="00295AA4">
        <w:rPr>
          <w:color w:val="231F20"/>
          <w:sz w:val="28"/>
          <w:szCs w:val="28"/>
        </w:rPr>
        <w:t xml:space="preserve"> особо опасные рецидивисты, осужденные, вновь совершившие преступления в местах лишения свободы, лица, освобождавшиеся по амнистии или в порядке помилования в течение последних 10 лет и вновь совершившие преступления, злостные нарушители режима отбывания наказания.</w:t>
      </w:r>
    </w:p>
    <w:p w:rsidR="00295AA4" w:rsidRPr="00295AA4" w:rsidRDefault="00295AA4" w:rsidP="00295AA4">
      <w:pPr>
        <w:pStyle w:val="a3"/>
        <w:spacing w:after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295AA4">
        <w:rPr>
          <w:color w:val="231F20"/>
          <w:sz w:val="28"/>
          <w:szCs w:val="28"/>
        </w:rPr>
        <w:t xml:space="preserve">Амнистия не применяется к осужденным за хищение особо ценных предметов, за </w:t>
      </w:r>
      <w:proofErr w:type="gramStart"/>
      <w:r w:rsidRPr="00295AA4">
        <w:rPr>
          <w:color w:val="231F20"/>
          <w:sz w:val="28"/>
          <w:szCs w:val="28"/>
        </w:rPr>
        <w:t>незаконные</w:t>
      </w:r>
      <w:proofErr w:type="gramEnd"/>
      <w:r w:rsidRPr="00295AA4">
        <w:rPr>
          <w:color w:val="231F20"/>
          <w:sz w:val="28"/>
          <w:szCs w:val="28"/>
        </w:rPr>
        <w:t xml:space="preserve"> изготовление взрывчатых веществ и взрывных устройств, переделку или ремонт последних и ряда других преступлений.</w:t>
      </w:r>
    </w:p>
    <w:p w:rsidR="00295AA4" w:rsidRDefault="00295AA4" w:rsidP="00295AA4">
      <w:pPr>
        <w:pStyle w:val="a3"/>
        <w:spacing w:after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</w:t>
      </w:r>
      <w:r w:rsidRPr="00295AA4">
        <w:rPr>
          <w:color w:val="231F20"/>
          <w:sz w:val="28"/>
          <w:szCs w:val="28"/>
        </w:rPr>
        <w:t>остановление подлежит исполнению в течение 6 месяцев.</w:t>
      </w:r>
    </w:p>
    <w:p w:rsidR="00295AA4" w:rsidRDefault="00295AA4" w:rsidP="00295AA4">
      <w:pPr>
        <w:pStyle w:val="a3"/>
        <w:spacing w:after="0"/>
        <w:jc w:val="both"/>
        <w:rPr>
          <w:color w:val="231F20"/>
          <w:sz w:val="28"/>
          <w:szCs w:val="28"/>
        </w:rPr>
      </w:pPr>
    </w:p>
    <w:p w:rsidR="00295AA4" w:rsidRDefault="00295AA4" w:rsidP="00295AA4">
      <w:pPr>
        <w:pStyle w:val="a3"/>
        <w:spacing w:after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Ст. помощник прокурора района</w:t>
      </w:r>
    </w:p>
    <w:p w:rsidR="00295AA4" w:rsidRPr="00295AA4" w:rsidRDefault="00295AA4" w:rsidP="00295AA4">
      <w:pPr>
        <w:pStyle w:val="a3"/>
        <w:spacing w:after="0"/>
        <w:jc w:val="both"/>
        <w:rPr>
          <w:rFonts w:ascii="Arial" w:hAnsi="Arial" w:cs="Arial"/>
          <w:color w:val="231F20"/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Трухан</w:t>
      </w:r>
      <w:proofErr w:type="spellEnd"/>
      <w:r>
        <w:rPr>
          <w:color w:val="231F20"/>
          <w:sz w:val="28"/>
          <w:szCs w:val="28"/>
        </w:rPr>
        <w:t xml:space="preserve"> Р.Г.</w:t>
      </w:r>
    </w:p>
    <w:p w:rsidR="00E77C31" w:rsidRDefault="00E77C31" w:rsidP="00295AA4">
      <w:pPr>
        <w:spacing w:after="0"/>
      </w:pPr>
    </w:p>
    <w:p w:rsidR="00295AA4" w:rsidRPr="00295AA4" w:rsidRDefault="00295AA4" w:rsidP="00295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AA4">
        <w:rPr>
          <w:rFonts w:ascii="Times New Roman" w:hAnsi="Times New Roman" w:cs="Times New Roman"/>
          <w:sz w:val="28"/>
          <w:szCs w:val="28"/>
        </w:rPr>
        <w:t>15.05.2015</w:t>
      </w:r>
    </w:p>
    <w:sectPr w:rsidR="00295AA4" w:rsidRPr="00295AA4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A4"/>
    <w:rsid w:val="0011335B"/>
    <w:rsid w:val="001C6256"/>
    <w:rsid w:val="001D4F7F"/>
    <w:rsid w:val="00253EAE"/>
    <w:rsid w:val="00295AA4"/>
    <w:rsid w:val="002D000F"/>
    <w:rsid w:val="003472FC"/>
    <w:rsid w:val="00420269"/>
    <w:rsid w:val="006F091B"/>
    <w:rsid w:val="00B920D6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AA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2015-05-15T16:52:00Z</dcterms:created>
  <dcterms:modified xsi:type="dcterms:W3CDTF">2015-05-15T16:56:00Z</dcterms:modified>
</cp:coreProperties>
</file>