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2F" w:rsidRDefault="00611B7A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1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512F" w:rsidRPr="0065512F" w:rsidRDefault="0065512F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6A08" w:rsidRPr="0065512F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D96787" w:rsidRPr="0065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2C6" w:rsidRPr="0065512F">
        <w:rPr>
          <w:rFonts w:ascii="Times New Roman" w:hAnsi="Times New Roman" w:cs="Times New Roman"/>
          <w:b/>
          <w:sz w:val="24"/>
          <w:szCs w:val="24"/>
        </w:rPr>
        <w:t>«</w:t>
      </w:r>
      <w:r w:rsidR="00D712C6" w:rsidRPr="006551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0326" w:rsidRPr="0065512F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4D73E8">
        <w:rPr>
          <w:rFonts w:ascii="Times New Roman" w:hAnsi="Times New Roman" w:cs="Times New Roman"/>
          <w:b/>
          <w:sz w:val="24"/>
          <w:szCs w:val="24"/>
        </w:rPr>
        <w:t>ого</w:t>
      </w:r>
      <w:r w:rsidR="00D712C6" w:rsidRPr="0065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26" w:rsidRPr="0065512F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4D73E8">
        <w:rPr>
          <w:rFonts w:ascii="Times New Roman" w:hAnsi="Times New Roman" w:cs="Times New Roman"/>
          <w:b/>
          <w:sz w:val="24"/>
          <w:szCs w:val="24"/>
        </w:rPr>
        <w:t>я</w:t>
      </w:r>
      <w:r w:rsidR="00D712C6" w:rsidRPr="0065512F">
        <w:rPr>
          <w:rFonts w:ascii="Times New Roman" w:hAnsi="Times New Roman" w:cs="Times New Roman"/>
          <w:b/>
          <w:sz w:val="24"/>
          <w:szCs w:val="24"/>
        </w:rPr>
        <w:t xml:space="preserve"> пожилых людей</w:t>
      </w:r>
      <w:r w:rsidR="00A70326" w:rsidRPr="0065512F">
        <w:rPr>
          <w:rFonts w:ascii="Times New Roman" w:hAnsi="Times New Roman" w:cs="Times New Roman"/>
          <w:b/>
          <w:sz w:val="24"/>
          <w:szCs w:val="24"/>
        </w:rPr>
        <w:t>,</w:t>
      </w:r>
    </w:p>
    <w:p w:rsidR="00976A08" w:rsidRPr="0065512F" w:rsidRDefault="0065512F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12F"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4D73E8">
        <w:rPr>
          <w:rFonts w:ascii="Times New Roman" w:hAnsi="Times New Roman" w:cs="Times New Roman"/>
          <w:b/>
          <w:sz w:val="24"/>
          <w:szCs w:val="24"/>
        </w:rPr>
        <w:t>ого</w:t>
      </w:r>
      <w:r w:rsidRPr="0065512F">
        <w:rPr>
          <w:rFonts w:ascii="Times New Roman" w:hAnsi="Times New Roman" w:cs="Times New Roman"/>
          <w:b/>
          <w:sz w:val="24"/>
          <w:szCs w:val="24"/>
        </w:rPr>
        <w:t xml:space="preserve"> ко Дню пожилого человека</w:t>
      </w:r>
      <w:r w:rsidR="00A70326" w:rsidRPr="0065512F">
        <w:rPr>
          <w:rFonts w:ascii="Times New Roman" w:hAnsi="Times New Roman" w:cs="Times New Roman"/>
          <w:b/>
          <w:sz w:val="24"/>
          <w:szCs w:val="24"/>
        </w:rPr>
        <w:t>»</w:t>
      </w:r>
    </w:p>
    <w:p w:rsidR="00D712C6" w:rsidRPr="005739F3" w:rsidRDefault="00D712C6" w:rsidP="00B2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9A1" w:rsidRPr="007756CD" w:rsidRDefault="00E319A1" w:rsidP="005739F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CD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7756CD" w:rsidRPr="007756CD">
        <w:rPr>
          <w:rFonts w:ascii="Times New Roman" w:hAnsi="Times New Roman" w:cs="Times New Roman"/>
          <w:b/>
          <w:sz w:val="24"/>
          <w:szCs w:val="24"/>
        </w:rPr>
        <w:t>«</w:t>
      </w:r>
      <w:r w:rsidR="007756CD" w:rsidRPr="007756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56CD" w:rsidRPr="007756CD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756CD">
        <w:rPr>
          <w:rFonts w:ascii="Times New Roman" w:hAnsi="Times New Roman" w:cs="Times New Roman"/>
          <w:b/>
          <w:sz w:val="24"/>
          <w:szCs w:val="24"/>
        </w:rPr>
        <w:t>ого</w:t>
      </w:r>
      <w:r w:rsidR="007756CD" w:rsidRPr="0077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6CD">
        <w:rPr>
          <w:rFonts w:ascii="Times New Roman" w:hAnsi="Times New Roman" w:cs="Times New Roman"/>
          <w:b/>
          <w:sz w:val="24"/>
          <w:szCs w:val="24"/>
        </w:rPr>
        <w:t>ф</w:t>
      </w:r>
      <w:r w:rsidR="007756CD" w:rsidRPr="007756CD">
        <w:rPr>
          <w:rFonts w:ascii="Times New Roman" w:hAnsi="Times New Roman" w:cs="Times New Roman"/>
          <w:b/>
          <w:sz w:val="24"/>
          <w:szCs w:val="24"/>
        </w:rPr>
        <w:t>естивал</w:t>
      </w:r>
      <w:r w:rsidR="007756CD">
        <w:rPr>
          <w:rFonts w:ascii="Times New Roman" w:hAnsi="Times New Roman" w:cs="Times New Roman"/>
          <w:b/>
          <w:sz w:val="24"/>
          <w:szCs w:val="24"/>
        </w:rPr>
        <w:t>я</w:t>
      </w:r>
      <w:r w:rsidR="007756CD" w:rsidRPr="007756CD">
        <w:rPr>
          <w:rFonts w:ascii="Times New Roman" w:hAnsi="Times New Roman" w:cs="Times New Roman"/>
          <w:b/>
          <w:sz w:val="24"/>
          <w:szCs w:val="24"/>
        </w:rPr>
        <w:t xml:space="preserve"> пожилых людей, приуроченн</w:t>
      </w:r>
      <w:r w:rsidR="007756CD">
        <w:rPr>
          <w:rFonts w:ascii="Times New Roman" w:hAnsi="Times New Roman" w:cs="Times New Roman"/>
          <w:b/>
          <w:sz w:val="24"/>
          <w:szCs w:val="24"/>
        </w:rPr>
        <w:t>ого</w:t>
      </w:r>
      <w:r w:rsidR="007756CD" w:rsidRPr="007756CD">
        <w:rPr>
          <w:rFonts w:ascii="Times New Roman" w:hAnsi="Times New Roman" w:cs="Times New Roman"/>
          <w:b/>
          <w:sz w:val="24"/>
          <w:szCs w:val="24"/>
        </w:rPr>
        <w:t xml:space="preserve"> ко Дню пожилого человека».</w:t>
      </w:r>
    </w:p>
    <w:p w:rsidR="00A05493" w:rsidRPr="003A0794" w:rsidRDefault="00A05493" w:rsidP="00A0549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F3">
        <w:rPr>
          <w:rFonts w:ascii="Times New Roman" w:hAnsi="Times New Roman" w:cs="Times New Roman"/>
          <w:sz w:val="24"/>
          <w:szCs w:val="24"/>
        </w:rPr>
        <w:t>Организатором «</w:t>
      </w:r>
      <w:r w:rsidRPr="00573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9F3">
        <w:rPr>
          <w:rFonts w:ascii="Times New Roman" w:hAnsi="Times New Roman" w:cs="Times New Roman"/>
          <w:sz w:val="24"/>
          <w:szCs w:val="24"/>
        </w:rPr>
        <w:t xml:space="preserve"> открытый фестиваль пожилых людей, приуроченный ко Дню пожилого человека»</w:t>
      </w:r>
      <w:r>
        <w:rPr>
          <w:rFonts w:ascii="Times New Roman" w:hAnsi="Times New Roman" w:cs="Times New Roman"/>
          <w:sz w:val="24"/>
          <w:szCs w:val="24"/>
        </w:rPr>
        <w:t xml:space="preserve"> (далее Фестиваль) является Приобская местная общественная организация общероссийской общественной организации  «Всероссийское общество инвалидов» ПМОО ООО «ВОИ». Проведение «I открытый  фестиваль</w:t>
      </w:r>
      <w:r w:rsidRPr="003A0794">
        <w:rPr>
          <w:rFonts w:ascii="Times New Roman" w:hAnsi="Times New Roman" w:cs="Times New Roman"/>
          <w:sz w:val="24"/>
          <w:szCs w:val="24"/>
        </w:rPr>
        <w:t xml:space="preserve"> пожилых людей,</w:t>
      </w:r>
    </w:p>
    <w:p w:rsidR="00A05493" w:rsidRPr="005739F3" w:rsidRDefault="00A05493" w:rsidP="00A0549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794">
        <w:rPr>
          <w:rFonts w:ascii="Times New Roman" w:hAnsi="Times New Roman" w:cs="Times New Roman"/>
          <w:sz w:val="24"/>
          <w:szCs w:val="24"/>
        </w:rPr>
        <w:t>приуроченный</w:t>
      </w:r>
      <w:proofErr w:type="gramEnd"/>
      <w:r w:rsidRPr="003A0794">
        <w:rPr>
          <w:rFonts w:ascii="Times New Roman" w:hAnsi="Times New Roman" w:cs="Times New Roman"/>
          <w:sz w:val="24"/>
          <w:szCs w:val="24"/>
        </w:rPr>
        <w:t xml:space="preserve"> ко Дню пожилого человека»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ведущим специалистов администрации городского поселения Приобье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Светланой Александровной.</w:t>
      </w:r>
    </w:p>
    <w:p w:rsidR="00442ABF" w:rsidRDefault="00442ABF" w:rsidP="00ED569B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76A08" w:rsidRPr="008449D4" w:rsidRDefault="001D61D5" w:rsidP="00B23E3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449D4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E319A1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7756CD">
        <w:rPr>
          <w:rFonts w:ascii="Times New Roman" w:hAnsi="Times New Roman" w:cs="Times New Roman"/>
          <w:b/>
          <w:sz w:val="24"/>
          <w:szCs w:val="24"/>
        </w:rPr>
        <w:t>.</w:t>
      </w:r>
    </w:p>
    <w:p w:rsidR="0065512F" w:rsidRDefault="001D61D5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укрепление и сохранение здоровья, повышение работоспособности и поддержание   акти</w:t>
      </w:r>
      <w:r w:rsidR="000862BB">
        <w:rPr>
          <w:rFonts w:ascii="Times New Roman" w:hAnsi="Times New Roman" w:cs="Times New Roman"/>
          <w:sz w:val="24"/>
          <w:szCs w:val="24"/>
        </w:rPr>
        <w:t xml:space="preserve">вного образа жизни </w:t>
      </w:r>
      <w:r w:rsidR="00D712C6">
        <w:rPr>
          <w:rFonts w:ascii="Times New Roman" w:hAnsi="Times New Roman" w:cs="Times New Roman"/>
          <w:sz w:val="24"/>
          <w:szCs w:val="24"/>
        </w:rPr>
        <w:t>пожилых людей</w:t>
      </w:r>
      <w:r w:rsidR="000862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1D5" w:rsidRDefault="0065512F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1D5">
        <w:rPr>
          <w:rFonts w:ascii="Times New Roman" w:hAnsi="Times New Roman" w:cs="Times New Roman"/>
          <w:sz w:val="24"/>
          <w:szCs w:val="24"/>
        </w:rPr>
        <w:t>популяризация и</w:t>
      </w:r>
      <w:r w:rsidR="000862BB">
        <w:rPr>
          <w:rFonts w:ascii="Times New Roman" w:hAnsi="Times New Roman" w:cs="Times New Roman"/>
          <w:sz w:val="24"/>
          <w:szCs w:val="24"/>
        </w:rPr>
        <w:t xml:space="preserve"> </w:t>
      </w:r>
      <w:r w:rsidR="001D61D5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среди людей</w:t>
      </w:r>
      <w:r w:rsidR="00BF3EDC">
        <w:rPr>
          <w:rFonts w:ascii="Times New Roman" w:hAnsi="Times New Roman" w:cs="Times New Roman"/>
          <w:sz w:val="24"/>
          <w:szCs w:val="24"/>
        </w:rPr>
        <w:t xml:space="preserve"> пенсионного возраста;</w:t>
      </w:r>
    </w:p>
    <w:p w:rsidR="00BF3EDC" w:rsidRDefault="0065512F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3EDC">
        <w:rPr>
          <w:rFonts w:ascii="Times New Roman" w:hAnsi="Times New Roman" w:cs="Times New Roman"/>
          <w:sz w:val="24"/>
          <w:szCs w:val="24"/>
        </w:rPr>
        <w:t xml:space="preserve">  привлечение людей пенсионного возраста к активным занятиям физической культурой и спорта;</w:t>
      </w:r>
    </w:p>
    <w:p w:rsidR="00BF3EDC" w:rsidRDefault="0065512F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3EDC">
        <w:rPr>
          <w:rFonts w:ascii="Times New Roman" w:hAnsi="Times New Roman" w:cs="Times New Roman"/>
          <w:sz w:val="24"/>
          <w:szCs w:val="24"/>
        </w:rPr>
        <w:t xml:space="preserve">  выявление сильнейших спортсменов пенсионного возраста для подготовки и участия в окружных и всероссийских соревнованиях;</w:t>
      </w:r>
    </w:p>
    <w:p w:rsidR="00BF3EDC" w:rsidRDefault="0065512F" w:rsidP="00E3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3EDC">
        <w:rPr>
          <w:rFonts w:ascii="Times New Roman" w:hAnsi="Times New Roman" w:cs="Times New Roman"/>
          <w:sz w:val="24"/>
          <w:szCs w:val="24"/>
        </w:rPr>
        <w:t xml:space="preserve">  установление дружеских спортивно</w:t>
      </w:r>
      <w:r w:rsidR="000D62F8">
        <w:rPr>
          <w:rFonts w:ascii="Times New Roman" w:hAnsi="Times New Roman" w:cs="Times New Roman"/>
          <w:sz w:val="24"/>
          <w:szCs w:val="24"/>
        </w:rPr>
        <w:t xml:space="preserve"> </w:t>
      </w:r>
      <w:r w:rsidR="00BF3EDC">
        <w:rPr>
          <w:rFonts w:ascii="Times New Roman" w:hAnsi="Times New Roman" w:cs="Times New Roman"/>
          <w:sz w:val="24"/>
          <w:szCs w:val="24"/>
        </w:rPr>
        <w:t>-</w:t>
      </w:r>
      <w:r w:rsidR="000D62F8">
        <w:rPr>
          <w:rFonts w:ascii="Times New Roman" w:hAnsi="Times New Roman" w:cs="Times New Roman"/>
          <w:sz w:val="24"/>
          <w:szCs w:val="24"/>
        </w:rPr>
        <w:t xml:space="preserve"> </w:t>
      </w:r>
      <w:r w:rsidR="00BF3EDC">
        <w:rPr>
          <w:rFonts w:ascii="Times New Roman" w:hAnsi="Times New Roman" w:cs="Times New Roman"/>
          <w:sz w:val="24"/>
          <w:szCs w:val="24"/>
        </w:rPr>
        <w:t>физкультурных</w:t>
      </w:r>
      <w:r w:rsidR="00345D3A">
        <w:rPr>
          <w:rFonts w:ascii="Times New Roman" w:hAnsi="Times New Roman" w:cs="Times New Roman"/>
          <w:sz w:val="24"/>
          <w:szCs w:val="24"/>
        </w:rPr>
        <w:t xml:space="preserve"> </w:t>
      </w:r>
      <w:r w:rsidR="00BF3EDC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686A23">
        <w:rPr>
          <w:rFonts w:ascii="Times New Roman" w:hAnsi="Times New Roman" w:cs="Times New Roman"/>
          <w:sz w:val="24"/>
          <w:szCs w:val="24"/>
        </w:rPr>
        <w:t xml:space="preserve"> </w:t>
      </w:r>
      <w:r w:rsidR="00BF3EDC">
        <w:rPr>
          <w:rFonts w:ascii="Times New Roman" w:hAnsi="Times New Roman" w:cs="Times New Roman"/>
          <w:sz w:val="24"/>
          <w:szCs w:val="24"/>
        </w:rPr>
        <w:t xml:space="preserve"> с</w:t>
      </w:r>
      <w:r w:rsidR="00686A23">
        <w:rPr>
          <w:rFonts w:ascii="Times New Roman" w:hAnsi="Times New Roman" w:cs="Times New Roman"/>
          <w:sz w:val="24"/>
          <w:szCs w:val="24"/>
        </w:rPr>
        <w:t xml:space="preserve"> </w:t>
      </w:r>
      <w:r w:rsidR="00BF3EDC">
        <w:rPr>
          <w:rFonts w:ascii="Times New Roman" w:hAnsi="Times New Roman" w:cs="Times New Roman"/>
          <w:sz w:val="24"/>
          <w:szCs w:val="24"/>
        </w:rPr>
        <w:t xml:space="preserve"> общественными </w:t>
      </w:r>
      <w:r w:rsidR="00BF3EDC" w:rsidRPr="004F2B14">
        <w:rPr>
          <w:rFonts w:ascii="Times New Roman" w:hAnsi="Times New Roman" w:cs="Times New Roman"/>
          <w:sz w:val="24"/>
          <w:szCs w:val="24"/>
        </w:rPr>
        <w:t>организациями</w:t>
      </w:r>
      <w:r w:rsidR="00BF3EDC">
        <w:rPr>
          <w:rFonts w:ascii="Times New Roman" w:hAnsi="Times New Roman" w:cs="Times New Roman"/>
          <w:sz w:val="24"/>
          <w:szCs w:val="24"/>
        </w:rPr>
        <w:t xml:space="preserve">  пенсионеров  городов  и  поселков ХМАО-ЮГРА.</w:t>
      </w:r>
    </w:p>
    <w:p w:rsidR="00B23E37" w:rsidRDefault="00B23E37" w:rsidP="00B23E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7308" w:rsidRPr="00ED569B" w:rsidRDefault="008449D4" w:rsidP="00ED56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308" w:rsidRPr="00ED569B">
        <w:rPr>
          <w:rFonts w:ascii="Times New Roman" w:hAnsi="Times New Roman" w:cs="Times New Roman"/>
          <w:b/>
          <w:sz w:val="24"/>
          <w:szCs w:val="24"/>
        </w:rPr>
        <w:t xml:space="preserve">Место,  время и программа проведения </w:t>
      </w:r>
      <w:r w:rsidR="00E319A1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7756CD">
        <w:rPr>
          <w:rFonts w:ascii="Times New Roman" w:hAnsi="Times New Roman" w:cs="Times New Roman"/>
          <w:b/>
          <w:sz w:val="24"/>
          <w:szCs w:val="24"/>
        </w:rPr>
        <w:t>.</w:t>
      </w:r>
    </w:p>
    <w:p w:rsidR="00847308" w:rsidRDefault="00E319A1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A1">
        <w:rPr>
          <w:rFonts w:ascii="Times New Roman" w:hAnsi="Times New Roman" w:cs="Times New Roman"/>
          <w:sz w:val="24"/>
          <w:szCs w:val="24"/>
        </w:rPr>
        <w:t>Фестиваль</w:t>
      </w:r>
      <w:r w:rsidR="00847308" w:rsidRPr="00847308">
        <w:rPr>
          <w:rFonts w:ascii="Times New Roman" w:hAnsi="Times New Roman" w:cs="Times New Roman"/>
          <w:sz w:val="24"/>
          <w:szCs w:val="24"/>
        </w:rPr>
        <w:t xml:space="preserve"> пров</w:t>
      </w:r>
      <w:r w:rsidR="00847308">
        <w:rPr>
          <w:rFonts w:ascii="Times New Roman" w:hAnsi="Times New Roman" w:cs="Times New Roman"/>
          <w:sz w:val="24"/>
          <w:szCs w:val="24"/>
        </w:rPr>
        <w:t>одятся</w:t>
      </w:r>
      <w:r w:rsidR="00847308" w:rsidRPr="00C81156">
        <w:rPr>
          <w:rFonts w:ascii="Times New Roman" w:hAnsi="Times New Roman" w:cs="Times New Roman"/>
          <w:sz w:val="24"/>
          <w:szCs w:val="24"/>
        </w:rPr>
        <w:t xml:space="preserve">  в</w:t>
      </w:r>
      <w:r w:rsidR="00C81156" w:rsidRPr="00C81156">
        <w:rPr>
          <w:rFonts w:ascii="Times New Roman" w:hAnsi="Times New Roman" w:cs="Times New Roman"/>
          <w:sz w:val="24"/>
          <w:szCs w:val="24"/>
        </w:rPr>
        <w:t xml:space="preserve"> спортивном комплексе «Энергия» МБУ СП «РСШОР»</w:t>
      </w:r>
      <w:r w:rsidR="00847308" w:rsidRPr="00C81156">
        <w:rPr>
          <w:rFonts w:ascii="Times New Roman" w:hAnsi="Times New Roman" w:cs="Times New Roman"/>
          <w:sz w:val="24"/>
          <w:szCs w:val="24"/>
        </w:rPr>
        <w:t xml:space="preserve"> </w:t>
      </w:r>
      <w:r w:rsidR="00B91CA2" w:rsidRPr="00C81156">
        <w:rPr>
          <w:rFonts w:ascii="Times New Roman" w:hAnsi="Times New Roman" w:cs="Times New Roman"/>
          <w:sz w:val="24"/>
          <w:szCs w:val="24"/>
        </w:rPr>
        <w:t xml:space="preserve"> г</w:t>
      </w:r>
      <w:r w:rsidR="008449D4" w:rsidRPr="00C81156">
        <w:rPr>
          <w:rFonts w:ascii="Times New Roman" w:hAnsi="Times New Roman" w:cs="Times New Roman"/>
          <w:sz w:val="24"/>
          <w:szCs w:val="24"/>
        </w:rPr>
        <w:t>ородско</w:t>
      </w:r>
      <w:r w:rsidR="00C81156" w:rsidRPr="00C81156">
        <w:rPr>
          <w:rFonts w:ascii="Times New Roman" w:hAnsi="Times New Roman" w:cs="Times New Roman"/>
          <w:sz w:val="24"/>
          <w:szCs w:val="24"/>
        </w:rPr>
        <w:t>го</w:t>
      </w:r>
      <w:r w:rsidR="008449D4" w:rsidRPr="00C8115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1156" w:rsidRPr="00C81156">
        <w:rPr>
          <w:rFonts w:ascii="Times New Roman" w:hAnsi="Times New Roman" w:cs="Times New Roman"/>
          <w:sz w:val="24"/>
          <w:szCs w:val="24"/>
        </w:rPr>
        <w:t>я</w:t>
      </w:r>
      <w:r w:rsidR="00C95F3D" w:rsidRPr="00C81156">
        <w:rPr>
          <w:rFonts w:ascii="Times New Roman" w:hAnsi="Times New Roman" w:cs="Times New Roman"/>
          <w:sz w:val="24"/>
          <w:szCs w:val="24"/>
        </w:rPr>
        <w:t xml:space="preserve"> Приобье</w:t>
      </w:r>
      <w:r w:rsidR="00C81156" w:rsidRPr="00C81156">
        <w:rPr>
          <w:rFonts w:ascii="Times New Roman" w:hAnsi="Times New Roman" w:cs="Times New Roman"/>
          <w:sz w:val="24"/>
          <w:szCs w:val="24"/>
        </w:rPr>
        <w:t xml:space="preserve"> 14 сентября</w:t>
      </w:r>
      <w:r w:rsidR="00974CF2" w:rsidRPr="00C81156">
        <w:rPr>
          <w:rFonts w:ascii="Times New Roman" w:hAnsi="Times New Roman" w:cs="Times New Roman"/>
          <w:sz w:val="24"/>
          <w:szCs w:val="24"/>
        </w:rPr>
        <w:t xml:space="preserve"> 2019</w:t>
      </w:r>
      <w:r w:rsidR="00847308" w:rsidRPr="00C811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1156" w:rsidRPr="00C81156">
        <w:rPr>
          <w:rFonts w:ascii="Times New Roman" w:hAnsi="Times New Roman" w:cs="Times New Roman"/>
          <w:sz w:val="24"/>
          <w:szCs w:val="24"/>
        </w:rPr>
        <w:t xml:space="preserve"> с 10.00 до 18.00 часов. </w:t>
      </w:r>
    </w:p>
    <w:p w:rsidR="0021516B" w:rsidRDefault="00C81156" w:rsidP="00B23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сентября (субб</w:t>
      </w:r>
      <w:r w:rsidR="008B6083">
        <w:rPr>
          <w:rFonts w:ascii="Times New Roman" w:hAnsi="Times New Roman" w:cs="Times New Roman"/>
          <w:b/>
          <w:sz w:val="24"/>
          <w:szCs w:val="24"/>
        </w:rPr>
        <w:t>ота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C81156" w:rsidRDefault="00C81156" w:rsidP="00B23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09.00 - </w:t>
      </w:r>
      <w:r w:rsidR="006B00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 w:rsidR="006B00CD">
        <w:rPr>
          <w:rFonts w:ascii="Times New Roman" w:hAnsi="Times New Roman" w:cs="Times New Roman"/>
          <w:b/>
          <w:sz w:val="24"/>
          <w:szCs w:val="24"/>
        </w:rPr>
        <w:t>0</w:t>
      </w:r>
      <w:r w:rsidR="00A53C86" w:rsidRPr="00203D19">
        <w:rPr>
          <w:rFonts w:ascii="Times New Roman" w:hAnsi="Times New Roman" w:cs="Times New Roman"/>
          <w:b/>
          <w:sz w:val="24"/>
          <w:szCs w:val="24"/>
        </w:rPr>
        <w:t>0</w:t>
      </w:r>
      <w:r w:rsidR="00A53C86">
        <w:rPr>
          <w:rFonts w:ascii="Times New Roman" w:hAnsi="Times New Roman" w:cs="Times New Roman"/>
          <w:sz w:val="24"/>
          <w:szCs w:val="24"/>
        </w:rPr>
        <w:t xml:space="preserve"> – приезд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53C86">
        <w:rPr>
          <w:rFonts w:ascii="Times New Roman" w:hAnsi="Times New Roman" w:cs="Times New Roman"/>
          <w:sz w:val="24"/>
          <w:szCs w:val="24"/>
        </w:rPr>
        <w:t xml:space="preserve"> размещение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9341E">
        <w:rPr>
          <w:rFonts w:ascii="Times New Roman" w:hAnsi="Times New Roman" w:cs="Times New Roman"/>
          <w:sz w:val="24"/>
          <w:szCs w:val="24"/>
        </w:rPr>
        <w:t xml:space="preserve"> по раздевалкам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156" w:rsidRDefault="00C81156" w:rsidP="00B23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1156">
        <w:rPr>
          <w:rFonts w:ascii="Times New Roman" w:hAnsi="Times New Roman" w:cs="Times New Roman"/>
          <w:b/>
          <w:sz w:val="24"/>
          <w:szCs w:val="24"/>
        </w:rPr>
        <w:t>10.00 -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156">
        <w:rPr>
          <w:rFonts w:ascii="Times New Roman" w:hAnsi="Times New Roman" w:cs="Times New Roman"/>
          <w:b/>
          <w:sz w:val="24"/>
          <w:szCs w:val="24"/>
        </w:rPr>
        <w:t>1</w:t>
      </w:r>
      <w:r w:rsidR="00B9341E">
        <w:rPr>
          <w:rFonts w:ascii="Times New Roman" w:hAnsi="Times New Roman" w:cs="Times New Roman"/>
          <w:b/>
          <w:sz w:val="24"/>
          <w:szCs w:val="24"/>
        </w:rPr>
        <w:t>0</w:t>
      </w:r>
      <w:r w:rsidRPr="00C81156">
        <w:rPr>
          <w:rFonts w:ascii="Times New Roman" w:hAnsi="Times New Roman" w:cs="Times New Roman"/>
          <w:b/>
          <w:sz w:val="24"/>
          <w:szCs w:val="24"/>
        </w:rPr>
        <w:t>.</w:t>
      </w:r>
      <w:r w:rsidR="00D6636A">
        <w:rPr>
          <w:rFonts w:ascii="Times New Roman" w:hAnsi="Times New Roman" w:cs="Times New Roman"/>
          <w:b/>
          <w:sz w:val="24"/>
          <w:szCs w:val="24"/>
        </w:rPr>
        <w:t>1</w:t>
      </w:r>
      <w:r w:rsidR="00B9341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3C86" w:rsidRPr="00A3189F">
        <w:rPr>
          <w:rFonts w:ascii="Times New Roman" w:hAnsi="Times New Roman" w:cs="Times New Roman"/>
          <w:b/>
          <w:sz w:val="24"/>
          <w:szCs w:val="24"/>
        </w:rPr>
        <w:t>мандатная комиссия</w:t>
      </w:r>
      <w:r w:rsidRPr="00A3189F">
        <w:rPr>
          <w:rFonts w:ascii="Times New Roman" w:hAnsi="Times New Roman" w:cs="Times New Roman"/>
          <w:b/>
          <w:sz w:val="24"/>
          <w:szCs w:val="24"/>
        </w:rPr>
        <w:t>.</w:t>
      </w:r>
    </w:p>
    <w:p w:rsidR="00B9341E" w:rsidRDefault="00B9341E" w:rsidP="00B23E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6636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8115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6636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636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E319A1">
        <w:rPr>
          <w:rFonts w:ascii="Times New Roman" w:hAnsi="Times New Roman" w:cs="Times New Roman"/>
          <w:sz w:val="24"/>
          <w:szCs w:val="24"/>
        </w:rPr>
        <w:t>торжественное открытие.</w:t>
      </w:r>
    </w:p>
    <w:p w:rsidR="00B9341E" w:rsidRPr="00C97E9C" w:rsidRDefault="00C81156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1</w:t>
      </w:r>
      <w:r w:rsidR="00A5699F">
        <w:rPr>
          <w:rFonts w:ascii="Times New Roman" w:hAnsi="Times New Roman" w:cs="Times New Roman"/>
          <w:b/>
          <w:sz w:val="24"/>
          <w:szCs w:val="24"/>
        </w:rPr>
        <w:t>0</w:t>
      </w:r>
      <w:r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="00A5699F">
        <w:rPr>
          <w:rFonts w:ascii="Times New Roman" w:hAnsi="Times New Roman" w:cs="Times New Roman"/>
          <w:b/>
          <w:sz w:val="24"/>
          <w:szCs w:val="24"/>
        </w:rPr>
        <w:t>3</w:t>
      </w:r>
      <w:r w:rsidRPr="00C97E9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97E9C">
        <w:rPr>
          <w:rFonts w:ascii="Times New Roman" w:hAnsi="Times New Roman" w:cs="Times New Roman"/>
          <w:sz w:val="24"/>
          <w:szCs w:val="24"/>
        </w:rPr>
        <w:t>–</w:t>
      </w:r>
      <w:r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1E" w:rsidRPr="00C97E9C">
        <w:rPr>
          <w:rFonts w:ascii="Times New Roman" w:hAnsi="Times New Roman" w:cs="Times New Roman"/>
          <w:b/>
          <w:sz w:val="24"/>
          <w:szCs w:val="24"/>
        </w:rPr>
        <w:t>комбинированная эстафета.</w:t>
      </w:r>
    </w:p>
    <w:p w:rsidR="00D6636A" w:rsidRPr="00C97E9C" w:rsidRDefault="00D6636A" w:rsidP="00D66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19">
        <w:rPr>
          <w:rFonts w:ascii="Times New Roman" w:hAnsi="Times New Roman" w:cs="Times New Roman"/>
          <w:b/>
          <w:sz w:val="24"/>
          <w:szCs w:val="24"/>
        </w:rPr>
        <w:t>1</w:t>
      </w:r>
      <w:r w:rsidR="00A569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699F">
        <w:rPr>
          <w:rFonts w:ascii="Times New Roman" w:hAnsi="Times New Roman" w:cs="Times New Roman"/>
          <w:b/>
          <w:sz w:val="24"/>
          <w:szCs w:val="24"/>
        </w:rPr>
        <w:t>3</w:t>
      </w:r>
      <w:r w:rsidRPr="00C97E9C">
        <w:rPr>
          <w:rFonts w:ascii="Times New Roman" w:hAnsi="Times New Roman" w:cs="Times New Roman"/>
          <w:b/>
          <w:sz w:val="24"/>
          <w:szCs w:val="24"/>
        </w:rPr>
        <w:t>0</w:t>
      </w:r>
      <w:r w:rsidRPr="00C97E9C">
        <w:rPr>
          <w:rFonts w:ascii="Times New Roman" w:hAnsi="Times New Roman" w:cs="Times New Roman"/>
          <w:sz w:val="24"/>
          <w:szCs w:val="24"/>
        </w:rPr>
        <w:t xml:space="preserve"> –</w:t>
      </w:r>
      <w:r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C97E9C">
        <w:rPr>
          <w:rFonts w:ascii="Times New Roman" w:hAnsi="Times New Roman" w:cs="Times New Roman"/>
          <w:b/>
          <w:sz w:val="24"/>
          <w:szCs w:val="24"/>
        </w:rPr>
        <w:t>по шахматам и шашкам</w:t>
      </w:r>
      <w:r w:rsidR="00A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9F" w:rsidRPr="00A5699F">
        <w:rPr>
          <w:rFonts w:ascii="Times New Roman" w:hAnsi="Times New Roman" w:cs="Times New Roman"/>
          <w:sz w:val="24"/>
          <w:szCs w:val="24"/>
        </w:rPr>
        <w:t xml:space="preserve">(начало соревнований по окончанию </w:t>
      </w:r>
      <w:r w:rsidR="00A5699F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="00A5699F" w:rsidRPr="00A5699F">
        <w:rPr>
          <w:rFonts w:ascii="Times New Roman" w:hAnsi="Times New Roman" w:cs="Times New Roman"/>
          <w:sz w:val="24"/>
          <w:szCs w:val="24"/>
        </w:rPr>
        <w:t>эстафеты)</w:t>
      </w:r>
      <w:r w:rsidRPr="00A5699F">
        <w:rPr>
          <w:rFonts w:ascii="Times New Roman" w:hAnsi="Times New Roman" w:cs="Times New Roman"/>
          <w:sz w:val="24"/>
          <w:szCs w:val="24"/>
        </w:rPr>
        <w:t>.</w:t>
      </w:r>
    </w:p>
    <w:p w:rsidR="00A3189F" w:rsidRPr="00C97E9C" w:rsidRDefault="00A3189F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 xml:space="preserve">13.00 - 14.00 </w:t>
      </w:r>
      <w:r w:rsidRPr="00C97E9C">
        <w:rPr>
          <w:rFonts w:ascii="Times New Roman" w:hAnsi="Times New Roman" w:cs="Times New Roman"/>
          <w:sz w:val="24"/>
          <w:szCs w:val="24"/>
        </w:rPr>
        <w:t>–</w:t>
      </w:r>
      <w:r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>обед.</w:t>
      </w:r>
    </w:p>
    <w:p w:rsidR="001E4183" w:rsidRPr="00C97E9C" w:rsidRDefault="00D436EC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1</w:t>
      </w:r>
      <w:r w:rsidR="00A3189F" w:rsidRPr="00C97E9C">
        <w:rPr>
          <w:rFonts w:ascii="Times New Roman" w:hAnsi="Times New Roman" w:cs="Times New Roman"/>
          <w:b/>
          <w:sz w:val="24"/>
          <w:szCs w:val="24"/>
        </w:rPr>
        <w:t>4</w:t>
      </w:r>
      <w:r w:rsidRPr="00C97E9C">
        <w:rPr>
          <w:rFonts w:ascii="Times New Roman" w:hAnsi="Times New Roman" w:cs="Times New Roman"/>
          <w:b/>
          <w:sz w:val="24"/>
          <w:szCs w:val="24"/>
        </w:rPr>
        <w:t>.00</w:t>
      </w:r>
      <w:r w:rsidRPr="00C97E9C">
        <w:rPr>
          <w:rFonts w:ascii="Times New Roman" w:hAnsi="Times New Roman" w:cs="Times New Roman"/>
          <w:sz w:val="24"/>
          <w:szCs w:val="24"/>
        </w:rPr>
        <w:t xml:space="preserve"> –</w:t>
      </w:r>
      <w:r w:rsidR="00C97E9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203D19" w:rsidRPr="00C97E9C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1E4183" w:rsidRPr="00C97E9C">
        <w:rPr>
          <w:rFonts w:ascii="Times New Roman" w:hAnsi="Times New Roman" w:cs="Times New Roman"/>
          <w:b/>
          <w:sz w:val="24"/>
          <w:szCs w:val="24"/>
        </w:rPr>
        <w:t>настольному теннису</w:t>
      </w:r>
      <w:r w:rsidR="00A3189F"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="006B00CD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156" w:rsidRPr="00C97E9C" w:rsidRDefault="00A3189F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14.00</w:t>
      </w:r>
      <w:r w:rsidRPr="00C97E9C">
        <w:rPr>
          <w:rFonts w:ascii="Times New Roman" w:hAnsi="Times New Roman" w:cs="Times New Roman"/>
          <w:sz w:val="24"/>
          <w:szCs w:val="24"/>
        </w:rPr>
        <w:t xml:space="preserve"> –</w:t>
      </w:r>
      <w:r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="006B00CD" w:rsidRPr="00C97E9C">
        <w:rPr>
          <w:rFonts w:ascii="Times New Roman" w:hAnsi="Times New Roman" w:cs="Times New Roman"/>
          <w:b/>
          <w:sz w:val="24"/>
          <w:szCs w:val="24"/>
        </w:rPr>
        <w:t>дартсу</w:t>
      </w:r>
      <w:proofErr w:type="spellEnd"/>
      <w:r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="00036E7E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89F" w:rsidRPr="00C97E9C" w:rsidRDefault="001E4183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1</w:t>
      </w:r>
      <w:r w:rsidR="00A3189F" w:rsidRPr="00C97E9C">
        <w:rPr>
          <w:rFonts w:ascii="Times New Roman" w:hAnsi="Times New Roman" w:cs="Times New Roman"/>
          <w:b/>
          <w:sz w:val="24"/>
          <w:szCs w:val="24"/>
        </w:rPr>
        <w:t>6.00</w:t>
      </w:r>
      <w:r w:rsidR="000D62F8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A3189F" w:rsidRPr="00C97E9C">
        <w:rPr>
          <w:rFonts w:ascii="Times New Roman" w:hAnsi="Times New Roman" w:cs="Times New Roman"/>
          <w:sz w:val="24"/>
          <w:szCs w:val="24"/>
        </w:rPr>
        <w:t>–</w:t>
      </w:r>
      <w:r w:rsidR="00A3189F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9F" w:rsidRPr="00C97E9C">
        <w:rPr>
          <w:rFonts w:ascii="Times New Roman" w:hAnsi="Times New Roman" w:cs="Times New Roman"/>
          <w:sz w:val="24"/>
          <w:szCs w:val="24"/>
        </w:rPr>
        <w:t>соревнования по</w:t>
      </w:r>
      <w:r w:rsidR="00A3189F" w:rsidRPr="00C97E9C">
        <w:rPr>
          <w:rFonts w:ascii="Times New Roman" w:hAnsi="Times New Roman" w:cs="Times New Roman"/>
          <w:b/>
          <w:sz w:val="24"/>
          <w:szCs w:val="24"/>
        </w:rPr>
        <w:t xml:space="preserve"> плаванию.</w:t>
      </w:r>
    </w:p>
    <w:p w:rsidR="00DB5D3F" w:rsidRPr="00C97E9C" w:rsidRDefault="00A3189F" w:rsidP="00B23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 xml:space="preserve">17.30 - </w:t>
      </w:r>
      <w:r w:rsidR="001E4183" w:rsidRPr="00C97E9C">
        <w:rPr>
          <w:rFonts w:ascii="Times New Roman" w:hAnsi="Times New Roman" w:cs="Times New Roman"/>
          <w:b/>
          <w:sz w:val="24"/>
          <w:szCs w:val="24"/>
        </w:rPr>
        <w:t>18.00</w:t>
      </w:r>
      <w:r w:rsidR="008B6083" w:rsidRPr="00C97E9C">
        <w:rPr>
          <w:rFonts w:ascii="Times New Roman" w:hAnsi="Times New Roman" w:cs="Times New Roman"/>
          <w:sz w:val="24"/>
          <w:szCs w:val="24"/>
        </w:rPr>
        <w:t xml:space="preserve"> – подведение итогов соревнований, </w:t>
      </w:r>
      <w:r w:rsidR="008B6083" w:rsidRPr="00C97E9C">
        <w:rPr>
          <w:rFonts w:ascii="Times New Roman" w:hAnsi="Times New Roman" w:cs="Times New Roman"/>
          <w:b/>
          <w:sz w:val="24"/>
          <w:szCs w:val="24"/>
        </w:rPr>
        <w:t>награждение,</w:t>
      </w:r>
      <w:r w:rsidR="00DB5D3F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083" w:rsidRPr="00C97E9C">
        <w:rPr>
          <w:rFonts w:ascii="Times New Roman" w:hAnsi="Times New Roman" w:cs="Times New Roman"/>
          <w:b/>
          <w:sz w:val="24"/>
          <w:szCs w:val="24"/>
        </w:rPr>
        <w:t>отъезд команд</w:t>
      </w:r>
      <w:r w:rsidR="001E4183"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="00036E7E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89F" w:rsidRPr="00C97E9C" w:rsidRDefault="00A3189F" w:rsidP="00B23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0F" w:rsidRPr="00C97E9C" w:rsidRDefault="00B91CA2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Pr="00C97E9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Pr="00C97E9C">
        <w:rPr>
          <w:rFonts w:ascii="Times New Roman" w:hAnsi="Times New Roman" w:cs="Times New Roman"/>
          <w:sz w:val="24"/>
          <w:szCs w:val="24"/>
        </w:rPr>
        <w:t xml:space="preserve"> Организаторы оставляют за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в случае непредвиденных обстоятельств</w:t>
      </w:r>
      <w:r w:rsidR="00A8387F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A1683C" w:rsidRPr="00C97E9C">
        <w:rPr>
          <w:rFonts w:ascii="Times New Roman" w:hAnsi="Times New Roman" w:cs="Times New Roman"/>
          <w:sz w:val="24"/>
          <w:szCs w:val="24"/>
        </w:rPr>
        <w:t>и</w:t>
      </w:r>
      <w:r w:rsidRPr="00C97E9C">
        <w:rPr>
          <w:rFonts w:ascii="Times New Roman" w:hAnsi="Times New Roman" w:cs="Times New Roman"/>
          <w:sz w:val="24"/>
          <w:szCs w:val="24"/>
        </w:rPr>
        <w:t>зменить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сроки,  время</w:t>
      </w:r>
      <w:r w:rsidR="00DE720F" w:rsidRPr="00C97E9C">
        <w:rPr>
          <w:rFonts w:ascii="Times New Roman" w:hAnsi="Times New Roman" w:cs="Times New Roman"/>
          <w:sz w:val="24"/>
          <w:szCs w:val="24"/>
        </w:rPr>
        <w:t xml:space="preserve">  проведения 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DE720F" w:rsidRPr="00C97E9C">
        <w:rPr>
          <w:rFonts w:ascii="Times New Roman" w:hAnsi="Times New Roman" w:cs="Times New Roman"/>
          <w:sz w:val="24"/>
          <w:szCs w:val="24"/>
        </w:rPr>
        <w:t>соревнований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DE720F" w:rsidRPr="00C97E9C">
        <w:rPr>
          <w:rFonts w:ascii="Times New Roman" w:hAnsi="Times New Roman" w:cs="Times New Roman"/>
          <w:sz w:val="24"/>
          <w:szCs w:val="24"/>
        </w:rPr>
        <w:t xml:space="preserve"> и</w:t>
      </w:r>
      <w:r w:rsidR="00A1683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DE720F" w:rsidRPr="00C97E9C">
        <w:rPr>
          <w:rFonts w:ascii="Times New Roman" w:hAnsi="Times New Roman" w:cs="Times New Roman"/>
          <w:sz w:val="24"/>
          <w:szCs w:val="24"/>
        </w:rPr>
        <w:t xml:space="preserve"> виды спорта</w:t>
      </w:r>
      <w:r w:rsidR="00C81156" w:rsidRPr="00C97E9C">
        <w:rPr>
          <w:rFonts w:ascii="Times New Roman" w:hAnsi="Times New Roman" w:cs="Times New Roman"/>
          <w:sz w:val="24"/>
          <w:szCs w:val="24"/>
        </w:rPr>
        <w:t>.</w:t>
      </w:r>
    </w:p>
    <w:p w:rsidR="00B23E37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599" w:rsidRPr="00ED569B" w:rsidRDefault="00F82599" w:rsidP="00ED569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7756CD">
        <w:rPr>
          <w:rFonts w:ascii="Times New Roman" w:hAnsi="Times New Roman" w:cs="Times New Roman"/>
          <w:b/>
          <w:sz w:val="24"/>
          <w:szCs w:val="24"/>
        </w:rPr>
        <w:t>Фестиваля.</w:t>
      </w:r>
    </w:p>
    <w:p w:rsidR="00F82599" w:rsidRPr="00C97E9C" w:rsidRDefault="00F82599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E9C">
        <w:rPr>
          <w:rFonts w:ascii="Times New Roman" w:hAnsi="Times New Roman" w:cs="Times New Roman"/>
          <w:sz w:val="24"/>
          <w:szCs w:val="24"/>
        </w:rPr>
        <w:t>К</w:t>
      </w:r>
      <w:r w:rsidR="00583C33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участию</w:t>
      </w:r>
      <w:r w:rsidR="00583C33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в соревнования</w:t>
      </w:r>
      <w:r w:rsidR="00583C33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583C33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пенсионеры</w:t>
      </w:r>
      <w:r w:rsidR="007F357F" w:rsidRPr="00C97E9C">
        <w:rPr>
          <w:rFonts w:ascii="Times New Roman" w:hAnsi="Times New Roman" w:cs="Times New Roman"/>
          <w:sz w:val="24"/>
          <w:szCs w:val="24"/>
        </w:rPr>
        <w:t xml:space="preserve">:  женщины – от 55 </w:t>
      </w:r>
      <w:r w:rsidR="00036E7E" w:rsidRPr="00C97E9C">
        <w:rPr>
          <w:rFonts w:ascii="Times New Roman" w:hAnsi="Times New Roman" w:cs="Times New Roman"/>
          <w:sz w:val="24"/>
          <w:szCs w:val="24"/>
        </w:rPr>
        <w:t>лет и старше</w:t>
      </w:r>
      <w:r w:rsidR="00C97E9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036E7E" w:rsidRPr="00C97E9C">
        <w:rPr>
          <w:rFonts w:ascii="Times New Roman" w:hAnsi="Times New Roman" w:cs="Times New Roman"/>
          <w:sz w:val="24"/>
          <w:szCs w:val="24"/>
        </w:rPr>
        <w:t>(1964</w:t>
      </w:r>
      <w:r w:rsidR="00AD6502">
        <w:rPr>
          <w:rFonts w:ascii="Times New Roman" w:hAnsi="Times New Roman" w:cs="Times New Roman"/>
          <w:sz w:val="24"/>
          <w:szCs w:val="24"/>
        </w:rPr>
        <w:t xml:space="preserve"> </w:t>
      </w:r>
      <w:r w:rsidR="007F357F" w:rsidRPr="00C97E9C">
        <w:rPr>
          <w:rFonts w:ascii="Times New Roman" w:hAnsi="Times New Roman" w:cs="Times New Roman"/>
          <w:sz w:val="24"/>
          <w:szCs w:val="24"/>
        </w:rPr>
        <w:t>г.р. и старше), му</w:t>
      </w:r>
      <w:r w:rsidR="00C97E9C" w:rsidRPr="00C97E9C">
        <w:rPr>
          <w:rFonts w:ascii="Times New Roman" w:hAnsi="Times New Roman" w:cs="Times New Roman"/>
          <w:sz w:val="24"/>
          <w:szCs w:val="24"/>
        </w:rPr>
        <w:t>жчины – от 60 лет и старше (</w:t>
      </w:r>
      <w:r w:rsidR="00036E7E" w:rsidRPr="00C97E9C">
        <w:rPr>
          <w:rFonts w:ascii="Times New Roman" w:hAnsi="Times New Roman" w:cs="Times New Roman"/>
          <w:sz w:val="24"/>
          <w:szCs w:val="24"/>
        </w:rPr>
        <w:t>1959</w:t>
      </w:r>
      <w:r w:rsidRPr="00C97E9C">
        <w:rPr>
          <w:rFonts w:ascii="Times New Roman" w:hAnsi="Times New Roman" w:cs="Times New Roman"/>
          <w:sz w:val="24"/>
          <w:szCs w:val="24"/>
        </w:rPr>
        <w:t xml:space="preserve"> г.р. и</w:t>
      </w:r>
      <w:r w:rsidR="00583C33" w:rsidRPr="00C97E9C">
        <w:rPr>
          <w:rFonts w:ascii="Times New Roman" w:hAnsi="Times New Roman" w:cs="Times New Roman"/>
          <w:sz w:val="24"/>
          <w:szCs w:val="24"/>
        </w:rPr>
        <w:t xml:space="preserve"> старше</w:t>
      </w:r>
      <w:r w:rsidR="007F357F" w:rsidRPr="00C97E9C">
        <w:rPr>
          <w:rFonts w:ascii="Times New Roman" w:hAnsi="Times New Roman" w:cs="Times New Roman"/>
          <w:sz w:val="24"/>
          <w:szCs w:val="24"/>
        </w:rPr>
        <w:t>)</w:t>
      </w:r>
      <w:r w:rsidR="00583C33" w:rsidRPr="00C97E9C">
        <w:rPr>
          <w:rFonts w:ascii="Times New Roman" w:hAnsi="Times New Roman" w:cs="Times New Roman"/>
          <w:sz w:val="24"/>
          <w:szCs w:val="24"/>
        </w:rPr>
        <w:t xml:space="preserve"> имеющие  медицинский  допуск.</w:t>
      </w:r>
      <w:proofErr w:type="gramEnd"/>
    </w:p>
    <w:p w:rsidR="00583C33" w:rsidRPr="00C97E9C" w:rsidRDefault="00583C33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9455D" w:rsidRPr="00C97E9C">
        <w:rPr>
          <w:rFonts w:ascii="Times New Roman" w:hAnsi="Times New Roman" w:cs="Times New Roman"/>
          <w:sz w:val="24"/>
          <w:szCs w:val="24"/>
        </w:rPr>
        <w:t xml:space="preserve">команды – </w:t>
      </w:r>
      <w:r w:rsidR="00036E7E" w:rsidRPr="00C97E9C">
        <w:rPr>
          <w:rFonts w:ascii="Times New Roman" w:hAnsi="Times New Roman" w:cs="Times New Roman"/>
          <w:sz w:val="24"/>
          <w:szCs w:val="24"/>
        </w:rPr>
        <w:t xml:space="preserve"> до </w:t>
      </w:r>
      <w:r w:rsidR="00036E7E" w:rsidRPr="00C97E9C">
        <w:rPr>
          <w:rFonts w:ascii="Times New Roman" w:hAnsi="Times New Roman" w:cs="Times New Roman"/>
          <w:b/>
          <w:sz w:val="24"/>
          <w:szCs w:val="24"/>
        </w:rPr>
        <w:t xml:space="preserve">13 человек (12 </w:t>
      </w:r>
      <w:r w:rsidR="0059455D" w:rsidRPr="00C97E9C">
        <w:rPr>
          <w:rFonts w:ascii="Times New Roman" w:hAnsi="Times New Roman" w:cs="Times New Roman"/>
          <w:b/>
          <w:sz w:val="24"/>
          <w:szCs w:val="24"/>
        </w:rPr>
        <w:t xml:space="preserve">участников + 1 </w:t>
      </w:r>
      <w:r w:rsidR="00AD6502">
        <w:rPr>
          <w:rFonts w:ascii="Times New Roman" w:hAnsi="Times New Roman" w:cs="Times New Roman"/>
          <w:b/>
          <w:sz w:val="24"/>
          <w:szCs w:val="24"/>
        </w:rPr>
        <w:t>представитель</w:t>
      </w:r>
      <w:r w:rsidR="0059455D" w:rsidRPr="00C97E9C">
        <w:rPr>
          <w:rFonts w:ascii="Times New Roman" w:hAnsi="Times New Roman" w:cs="Times New Roman"/>
          <w:b/>
          <w:sz w:val="24"/>
          <w:szCs w:val="24"/>
        </w:rPr>
        <w:t>).</w:t>
      </w:r>
      <w:r w:rsidR="00F56007" w:rsidRPr="00C97E9C">
        <w:rPr>
          <w:rFonts w:ascii="Times New Roman" w:hAnsi="Times New Roman" w:cs="Times New Roman"/>
          <w:sz w:val="24"/>
          <w:szCs w:val="24"/>
        </w:rPr>
        <w:t xml:space="preserve"> Участник команды имее</w:t>
      </w:r>
      <w:r w:rsidR="001401A0" w:rsidRPr="00C97E9C">
        <w:rPr>
          <w:rFonts w:ascii="Times New Roman" w:hAnsi="Times New Roman" w:cs="Times New Roman"/>
          <w:sz w:val="24"/>
          <w:szCs w:val="24"/>
        </w:rPr>
        <w:t xml:space="preserve">т право выступать </w:t>
      </w:r>
      <w:r w:rsidR="001401A0" w:rsidRPr="00C97E9C">
        <w:rPr>
          <w:rFonts w:ascii="Times New Roman" w:hAnsi="Times New Roman" w:cs="Times New Roman"/>
          <w:b/>
          <w:sz w:val="24"/>
          <w:szCs w:val="24"/>
        </w:rPr>
        <w:t>не более чем в 2-х видах</w:t>
      </w:r>
      <w:r w:rsidR="001401A0" w:rsidRPr="00C97E9C">
        <w:rPr>
          <w:rFonts w:ascii="Times New Roman" w:hAnsi="Times New Roman" w:cs="Times New Roman"/>
          <w:sz w:val="24"/>
          <w:szCs w:val="24"/>
        </w:rPr>
        <w:t xml:space="preserve"> программы соревнований.</w:t>
      </w:r>
    </w:p>
    <w:p w:rsidR="002C2C21" w:rsidRPr="00C97E9C" w:rsidRDefault="0021516B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sz w:val="24"/>
          <w:szCs w:val="24"/>
        </w:rPr>
        <w:t>Состав команды хозяев</w:t>
      </w:r>
      <w:r w:rsidR="00A8387F" w:rsidRPr="00C97E9C">
        <w:rPr>
          <w:rFonts w:ascii="Times New Roman" w:hAnsi="Times New Roman" w:cs="Times New Roman"/>
          <w:sz w:val="24"/>
          <w:szCs w:val="24"/>
        </w:rPr>
        <w:t>,</w:t>
      </w:r>
      <w:r w:rsidR="00833A04" w:rsidRPr="00C97E9C">
        <w:rPr>
          <w:rFonts w:ascii="Times New Roman" w:hAnsi="Times New Roman" w:cs="Times New Roman"/>
          <w:sz w:val="24"/>
          <w:szCs w:val="24"/>
        </w:rPr>
        <w:t xml:space="preserve"> проводящих соре</w:t>
      </w:r>
      <w:r w:rsidR="00C95F3D" w:rsidRPr="00C97E9C">
        <w:rPr>
          <w:rFonts w:ascii="Times New Roman" w:hAnsi="Times New Roman" w:cs="Times New Roman"/>
          <w:sz w:val="24"/>
          <w:szCs w:val="24"/>
        </w:rPr>
        <w:t xml:space="preserve">внования </w:t>
      </w:r>
      <w:r w:rsidR="00833A04" w:rsidRPr="00C97E9C">
        <w:rPr>
          <w:rFonts w:ascii="Times New Roman" w:hAnsi="Times New Roman" w:cs="Times New Roman"/>
          <w:sz w:val="24"/>
          <w:szCs w:val="24"/>
        </w:rPr>
        <w:t>может</w:t>
      </w:r>
      <w:r w:rsidR="00AD6502">
        <w:rPr>
          <w:rFonts w:ascii="Times New Roman" w:hAnsi="Times New Roman" w:cs="Times New Roman"/>
          <w:sz w:val="24"/>
          <w:szCs w:val="24"/>
        </w:rPr>
        <w:t xml:space="preserve"> </w:t>
      </w:r>
      <w:r w:rsidR="00833A04" w:rsidRPr="00C97E9C">
        <w:rPr>
          <w:rFonts w:ascii="Times New Roman" w:hAnsi="Times New Roman" w:cs="Times New Roman"/>
          <w:sz w:val="24"/>
          <w:szCs w:val="24"/>
        </w:rPr>
        <w:t>быть расширена за счет дополнительных участников.</w:t>
      </w:r>
    </w:p>
    <w:p w:rsidR="00874161" w:rsidRPr="00C97E9C" w:rsidRDefault="00874161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sz w:val="24"/>
          <w:szCs w:val="24"/>
        </w:rPr>
        <w:lastRenderedPageBreak/>
        <w:t xml:space="preserve">Команда должна иметь единую форму. Участники </w:t>
      </w:r>
      <w:r w:rsidRPr="00C97E9C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b/>
          <w:sz w:val="24"/>
          <w:szCs w:val="24"/>
        </w:rPr>
        <w:t>иметь</w:t>
      </w:r>
      <w:r w:rsidRPr="00C97E9C">
        <w:rPr>
          <w:rFonts w:ascii="Times New Roman" w:hAnsi="Times New Roman" w:cs="Times New Roman"/>
          <w:sz w:val="24"/>
          <w:szCs w:val="24"/>
        </w:rPr>
        <w:t xml:space="preserve"> сменную обувь и </w:t>
      </w:r>
      <w:r w:rsidRPr="00C97E9C">
        <w:rPr>
          <w:rFonts w:ascii="Times New Roman" w:hAnsi="Times New Roman" w:cs="Times New Roman"/>
          <w:b/>
          <w:sz w:val="24"/>
          <w:szCs w:val="24"/>
        </w:rPr>
        <w:t>необходимый  спортинвентарь  для участия</w:t>
      </w:r>
      <w:r w:rsidRPr="00C97E9C">
        <w:rPr>
          <w:rFonts w:ascii="Times New Roman" w:hAnsi="Times New Roman" w:cs="Times New Roman"/>
          <w:sz w:val="24"/>
          <w:szCs w:val="24"/>
        </w:rPr>
        <w:t xml:space="preserve">  в соревнованиях в  избранном  виде  спорта.</w:t>
      </w:r>
    </w:p>
    <w:p w:rsidR="00B23E37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502" w:rsidRDefault="00DE720F" w:rsidP="00ED569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 xml:space="preserve">Условия и правила проведения </w:t>
      </w:r>
      <w:r w:rsidR="00AD6502">
        <w:rPr>
          <w:rFonts w:ascii="Times New Roman" w:hAnsi="Times New Roman" w:cs="Times New Roman"/>
          <w:b/>
          <w:sz w:val="24"/>
          <w:szCs w:val="24"/>
        </w:rPr>
        <w:t>Фестиваля.</w:t>
      </w:r>
    </w:p>
    <w:p w:rsidR="00DE720F" w:rsidRDefault="00EF432D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sz w:val="24"/>
          <w:szCs w:val="24"/>
        </w:rPr>
        <w:t xml:space="preserve">В каждом виде спорта принимает участие </w:t>
      </w:r>
      <w:r w:rsidR="00036E7E" w:rsidRPr="00C97E9C">
        <w:rPr>
          <w:rFonts w:ascii="Times New Roman" w:hAnsi="Times New Roman" w:cs="Times New Roman"/>
          <w:b/>
          <w:sz w:val="24"/>
          <w:szCs w:val="24"/>
        </w:rPr>
        <w:t xml:space="preserve"> не более 3</w:t>
      </w:r>
      <w:r w:rsidR="00C430C2" w:rsidRPr="00C97E9C">
        <w:rPr>
          <w:rFonts w:ascii="Times New Roman" w:hAnsi="Times New Roman" w:cs="Times New Roman"/>
          <w:b/>
          <w:sz w:val="24"/>
          <w:szCs w:val="24"/>
        </w:rPr>
        <w:t>-х участников от команды</w:t>
      </w:r>
      <w:r w:rsidR="0012674B"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DE720F" w:rsidRPr="00C97E9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C69BB" w:rsidRPr="00C97E9C">
        <w:rPr>
          <w:rFonts w:ascii="Times New Roman" w:hAnsi="Times New Roman" w:cs="Times New Roman"/>
          <w:sz w:val="24"/>
          <w:szCs w:val="24"/>
        </w:rPr>
        <w:t>по правилам</w:t>
      </w:r>
      <w:r w:rsidR="000862BB" w:rsidRPr="00C97E9C">
        <w:rPr>
          <w:rFonts w:ascii="Times New Roman" w:hAnsi="Times New Roman" w:cs="Times New Roman"/>
          <w:sz w:val="24"/>
          <w:szCs w:val="24"/>
        </w:rPr>
        <w:t>,</w:t>
      </w:r>
      <w:r w:rsidR="00CC69BB" w:rsidRPr="00C97E9C">
        <w:rPr>
          <w:rFonts w:ascii="Times New Roman" w:hAnsi="Times New Roman" w:cs="Times New Roman"/>
          <w:sz w:val="24"/>
          <w:szCs w:val="24"/>
        </w:rPr>
        <w:t xml:space="preserve"> утвержденным, для каждого проводимого вида спорта Министерством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CC69BB" w:rsidRPr="00C97E9C">
        <w:rPr>
          <w:rFonts w:ascii="Times New Roman" w:hAnsi="Times New Roman" w:cs="Times New Roman"/>
          <w:sz w:val="24"/>
          <w:szCs w:val="24"/>
        </w:rPr>
        <w:t xml:space="preserve"> спорта, 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CC69BB" w:rsidRPr="00C97E9C"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CC69BB" w:rsidRPr="00C97E9C">
        <w:rPr>
          <w:rFonts w:ascii="Times New Roman" w:hAnsi="Times New Roman" w:cs="Times New Roman"/>
          <w:sz w:val="24"/>
          <w:szCs w:val="24"/>
        </w:rPr>
        <w:t>и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CC69BB" w:rsidRPr="00C97E9C">
        <w:rPr>
          <w:rFonts w:ascii="Times New Roman" w:hAnsi="Times New Roman" w:cs="Times New Roman"/>
          <w:sz w:val="24"/>
          <w:szCs w:val="24"/>
        </w:rPr>
        <w:t xml:space="preserve"> молодежной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CC69BB" w:rsidRPr="00C97E9C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CC69BB" w:rsidRPr="00C97E9C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AD6502" w:rsidRPr="00C97E9C" w:rsidRDefault="00AD6502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502" w:rsidRPr="00AD6502" w:rsidRDefault="00AD6502" w:rsidP="00AD650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02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и правила проведения соревнований в отдельных видах спорта</w:t>
      </w:r>
    </w:p>
    <w:p w:rsidR="00ED569B" w:rsidRPr="00C97E9C" w:rsidRDefault="00ED569B" w:rsidP="004C5E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B1" w:rsidRPr="00C97E9C" w:rsidRDefault="00D25CC2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Шахматы</w:t>
      </w:r>
      <w:r w:rsidR="002C4E8F" w:rsidRPr="00C97E9C">
        <w:rPr>
          <w:rFonts w:ascii="Times New Roman" w:hAnsi="Times New Roman" w:cs="Times New Roman"/>
          <w:b/>
          <w:sz w:val="24"/>
          <w:szCs w:val="24"/>
        </w:rPr>
        <w:t>, шашки:</w:t>
      </w:r>
      <w:r w:rsidR="00145AB1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B1" w:rsidRPr="00C97E9C">
        <w:rPr>
          <w:rFonts w:ascii="Times New Roman" w:hAnsi="Times New Roman" w:cs="Times New Roman"/>
          <w:sz w:val="24"/>
          <w:szCs w:val="24"/>
        </w:rPr>
        <w:t xml:space="preserve">турнир проводится по швейцарской системе </w:t>
      </w:r>
      <w:r w:rsidR="002C4E8F" w:rsidRPr="00C97E9C">
        <w:rPr>
          <w:rFonts w:ascii="Times New Roman" w:hAnsi="Times New Roman" w:cs="Times New Roman"/>
          <w:b/>
          <w:sz w:val="24"/>
          <w:szCs w:val="24"/>
        </w:rPr>
        <w:t>в 7</w:t>
      </w:r>
      <w:r w:rsidR="00806FA4" w:rsidRPr="00C97E9C">
        <w:rPr>
          <w:rFonts w:ascii="Times New Roman" w:hAnsi="Times New Roman" w:cs="Times New Roman"/>
          <w:b/>
          <w:sz w:val="24"/>
          <w:szCs w:val="24"/>
        </w:rPr>
        <w:t xml:space="preserve"> туров</w:t>
      </w:r>
      <w:r w:rsidR="00806FA4" w:rsidRPr="00C97E9C">
        <w:rPr>
          <w:rFonts w:ascii="Times New Roman" w:hAnsi="Times New Roman" w:cs="Times New Roman"/>
          <w:sz w:val="24"/>
          <w:szCs w:val="24"/>
        </w:rPr>
        <w:t xml:space="preserve"> с контролем времени </w:t>
      </w:r>
      <w:r w:rsidR="00806FA4" w:rsidRPr="00C97E9C">
        <w:rPr>
          <w:rFonts w:ascii="Times New Roman" w:hAnsi="Times New Roman" w:cs="Times New Roman"/>
          <w:b/>
          <w:sz w:val="24"/>
          <w:szCs w:val="24"/>
        </w:rPr>
        <w:t>10</w:t>
      </w:r>
      <w:r w:rsidR="0012674B" w:rsidRPr="00C97E9C">
        <w:rPr>
          <w:rFonts w:ascii="Times New Roman" w:hAnsi="Times New Roman" w:cs="Times New Roman"/>
          <w:b/>
          <w:sz w:val="24"/>
          <w:szCs w:val="24"/>
        </w:rPr>
        <w:t xml:space="preserve"> минут каждому игроку</w:t>
      </w:r>
      <w:r w:rsidR="0012674B" w:rsidRPr="00C97E9C">
        <w:rPr>
          <w:rFonts w:ascii="Times New Roman" w:hAnsi="Times New Roman" w:cs="Times New Roman"/>
          <w:sz w:val="24"/>
          <w:szCs w:val="24"/>
        </w:rPr>
        <w:t xml:space="preserve"> без добавления времени за каждый ход.</w:t>
      </w:r>
      <w:r w:rsidR="00145AB1" w:rsidRPr="00C97E9C">
        <w:rPr>
          <w:rFonts w:ascii="Times New Roman" w:hAnsi="Times New Roman" w:cs="Times New Roman"/>
          <w:sz w:val="24"/>
          <w:szCs w:val="24"/>
        </w:rPr>
        <w:t xml:space="preserve"> При  равенстве  очков у 2-х и более игроков более высокое место игрока определяется по дополнительным показателям.</w:t>
      </w:r>
    </w:p>
    <w:p w:rsidR="00B23E37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E9C" w:rsidRDefault="00C97E9C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Комбинированная эстафета</w:t>
      </w:r>
      <w:r w:rsidR="000E1B96">
        <w:rPr>
          <w:rFonts w:ascii="Times New Roman" w:hAnsi="Times New Roman" w:cs="Times New Roman"/>
          <w:b/>
          <w:sz w:val="24"/>
          <w:szCs w:val="24"/>
        </w:rPr>
        <w:t xml:space="preserve"> (Приложение 2</w:t>
      </w:r>
      <w:r w:rsidR="004D73E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D7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B96">
        <w:rPr>
          <w:rFonts w:ascii="Times New Roman" w:hAnsi="Times New Roman" w:cs="Times New Roman"/>
          <w:b/>
          <w:sz w:val="24"/>
          <w:szCs w:val="24"/>
        </w:rPr>
        <w:t>Схема)</w:t>
      </w:r>
      <w:r w:rsidR="004D73E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97E9C" w:rsidRPr="00444069" w:rsidRDefault="00C97E9C" w:rsidP="00B23E3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>Бег змейкой между барьерами</w:t>
      </w:r>
      <w:r w:rsidR="0019655A" w:rsidRPr="00444069">
        <w:rPr>
          <w:rFonts w:ascii="Times New Roman" w:hAnsi="Times New Roman" w:cs="Times New Roman"/>
          <w:sz w:val="24"/>
          <w:szCs w:val="24"/>
        </w:rPr>
        <w:t>.</w:t>
      </w:r>
    </w:p>
    <w:p w:rsidR="00E1740D" w:rsidRDefault="00E1740D" w:rsidP="00B23E3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>Метание дротиков по воздушным шарам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40D" w:rsidRPr="00444069" w:rsidRDefault="00E1740D" w:rsidP="00E1740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>Бег с преодоление легкоатлетических барьеров.</w:t>
      </w:r>
    </w:p>
    <w:p w:rsidR="00E1740D" w:rsidRPr="00444069" w:rsidRDefault="00E1740D" w:rsidP="00E1740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>Ведение баскетбольного мяча и выполнение броска в корзину/ Ведение мяча и выполнение броска в баскетбольную корзину.</w:t>
      </w:r>
    </w:p>
    <w:p w:rsidR="00E1740D" w:rsidRDefault="00E1740D" w:rsidP="00E1740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069">
        <w:rPr>
          <w:rFonts w:ascii="Times New Roman" w:hAnsi="Times New Roman" w:cs="Times New Roman"/>
          <w:sz w:val="24"/>
          <w:szCs w:val="24"/>
        </w:rPr>
        <w:t>Бег змейкой между барьерами перекатывая</w:t>
      </w:r>
      <w:proofErr w:type="gramEnd"/>
      <w:r w:rsidRPr="00444069">
        <w:rPr>
          <w:rFonts w:ascii="Times New Roman" w:hAnsi="Times New Roman" w:cs="Times New Roman"/>
          <w:sz w:val="24"/>
          <w:szCs w:val="24"/>
        </w:rPr>
        <w:t xml:space="preserve"> гимнастический мяч.</w:t>
      </w:r>
    </w:p>
    <w:p w:rsidR="00E1740D" w:rsidRDefault="00E1740D" w:rsidP="00E1740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преодолением легкоатлетических барьеров под палкой.</w:t>
      </w:r>
      <w:r w:rsidRPr="00E1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5A" w:rsidRPr="00444069" w:rsidRDefault="0019655A" w:rsidP="00B23E3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 xml:space="preserve">Бег </w:t>
      </w:r>
      <w:r w:rsidR="001D4E1C" w:rsidRPr="001D4E1C">
        <w:rPr>
          <w:rFonts w:ascii="Times New Roman" w:hAnsi="Times New Roman" w:cs="Times New Roman"/>
          <w:sz w:val="24"/>
          <w:szCs w:val="24"/>
        </w:rPr>
        <w:t>змейкой между барьерами</w:t>
      </w:r>
      <w:r w:rsidR="001D4E1C" w:rsidRPr="001D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069">
        <w:rPr>
          <w:rFonts w:ascii="Times New Roman" w:hAnsi="Times New Roman" w:cs="Times New Roman"/>
          <w:sz w:val="24"/>
          <w:szCs w:val="24"/>
        </w:rPr>
        <w:t>с теннисной ракеткой и мячом.</w:t>
      </w:r>
    </w:p>
    <w:p w:rsidR="007536F2" w:rsidRPr="00E1740D" w:rsidRDefault="00E1740D" w:rsidP="00E1740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>Ведение футбольного мяча и выполнение удара по воротам.</w:t>
      </w:r>
    </w:p>
    <w:p w:rsidR="00444069" w:rsidRDefault="00444069" w:rsidP="00B23E3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6F8" w:rsidRPr="007536F2" w:rsidRDefault="009226F8" w:rsidP="00B23E3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F2">
        <w:rPr>
          <w:rFonts w:ascii="Times New Roman" w:hAnsi="Times New Roman" w:cs="Times New Roman"/>
          <w:sz w:val="24"/>
          <w:szCs w:val="24"/>
        </w:rPr>
        <w:t xml:space="preserve">Передача эстафеты осуществляется касанием </w:t>
      </w:r>
      <w:r w:rsidR="001D4E1C" w:rsidRPr="007536F2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7536F2">
        <w:rPr>
          <w:rFonts w:ascii="Times New Roman" w:hAnsi="Times New Roman" w:cs="Times New Roman"/>
          <w:sz w:val="24"/>
          <w:szCs w:val="24"/>
        </w:rPr>
        <w:t>любой части тела следующего участника.</w:t>
      </w:r>
    </w:p>
    <w:p w:rsidR="009226F8" w:rsidRPr="00444069" w:rsidRDefault="009226F8" w:rsidP="00B23E3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069" w:rsidRDefault="00444069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69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4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4069">
        <w:rPr>
          <w:rFonts w:ascii="Times New Roman" w:hAnsi="Times New Roman" w:cs="Times New Roman"/>
          <w:b/>
          <w:sz w:val="24"/>
          <w:szCs w:val="24"/>
        </w:rPr>
        <w:t>Бег змейкой между барьерами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444069" w:rsidRDefault="00444069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069">
        <w:rPr>
          <w:rFonts w:ascii="Times New Roman" w:hAnsi="Times New Roman" w:cs="Times New Roman"/>
          <w:sz w:val="24"/>
          <w:szCs w:val="24"/>
        </w:rPr>
        <w:t>По команде стартера</w:t>
      </w:r>
      <w:r>
        <w:rPr>
          <w:rFonts w:ascii="Times New Roman" w:hAnsi="Times New Roman" w:cs="Times New Roman"/>
          <w:sz w:val="24"/>
          <w:szCs w:val="24"/>
        </w:rPr>
        <w:t xml:space="preserve"> первый участник выполняет бег змейкой между барьерами.</w:t>
      </w:r>
    </w:p>
    <w:p w:rsidR="00444069" w:rsidRPr="00B23E37" w:rsidRDefault="00444069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444069" w:rsidRDefault="00444069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движения до команды стартера фальстарт) – штраф 5 сек.</w:t>
      </w:r>
      <w:r w:rsidR="000A32F7">
        <w:rPr>
          <w:rFonts w:ascii="Times New Roman" w:hAnsi="Times New Roman" w:cs="Times New Roman"/>
          <w:sz w:val="24"/>
          <w:szCs w:val="24"/>
        </w:rPr>
        <w:t>;</w:t>
      </w:r>
    </w:p>
    <w:p w:rsidR="00444069" w:rsidRDefault="000A32F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пропустил барьер – штраф 5 сек.;</w:t>
      </w:r>
    </w:p>
    <w:p w:rsidR="000A32F7" w:rsidRDefault="000A32F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падение барьера  – штраф 5 сек.</w:t>
      </w:r>
    </w:p>
    <w:p w:rsidR="001E4621" w:rsidRDefault="001E4621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40D" w:rsidRPr="00211867" w:rsidRDefault="000A32F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7">
        <w:rPr>
          <w:rFonts w:ascii="Times New Roman" w:hAnsi="Times New Roman" w:cs="Times New Roman"/>
          <w:b/>
          <w:sz w:val="24"/>
          <w:szCs w:val="24"/>
        </w:rPr>
        <w:t xml:space="preserve">2 этап - </w:t>
      </w:r>
      <w:r w:rsidR="00E1740D" w:rsidRPr="00211867">
        <w:rPr>
          <w:rFonts w:ascii="Times New Roman" w:hAnsi="Times New Roman" w:cs="Times New Roman"/>
          <w:b/>
          <w:sz w:val="24"/>
          <w:szCs w:val="24"/>
        </w:rPr>
        <w:t>«Метание дротиков по воздушным шарам»:</w:t>
      </w:r>
    </w:p>
    <w:p w:rsidR="00E1740D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E37">
        <w:rPr>
          <w:rFonts w:ascii="Times New Roman" w:hAnsi="Times New Roman" w:cs="Times New Roman"/>
          <w:sz w:val="24"/>
          <w:szCs w:val="24"/>
        </w:rPr>
        <w:t>Участник бежит</w:t>
      </w:r>
      <w:r>
        <w:rPr>
          <w:rFonts w:ascii="Times New Roman" w:hAnsi="Times New Roman" w:cs="Times New Roman"/>
          <w:sz w:val="24"/>
          <w:szCs w:val="24"/>
        </w:rPr>
        <w:t xml:space="preserve"> в сторону мишени, выполняет броски дротиками по воздушным шарам (дистанция для броска 2 метра) и бежит, обратно, передавая эстафету следующему участнику. </w:t>
      </w:r>
    </w:p>
    <w:p w:rsidR="00E1740D" w:rsidRPr="00B23E37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Промахи</w:t>
      </w: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740D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шар – 1 сек.</w:t>
      </w:r>
    </w:p>
    <w:p w:rsidR="00E1740D" w:rsidRPr="001D4E1C" w:rsidRDefault="00E1740D" w:rsidP="00E1740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D4E1C">
        <w:rPr>
          <w:rFonts w:ascii="Times New Roman" w:hAnsi="Times New Roman" w:cs="Times New Roman"/>
          <w:sz w:val="24"/>
          <w:szCs w:val="24"/>
        </w:rPr>
        <w:t xml:space="preserve">шара – </w:t>
      </w:r>
      <w:r>
        <w:rPr>
          <w:rFonts w:ascii="Times New Roman" w:hAnsi="Times New Roman" w:cs="Times New Roman"/>
          <w:sz w:val="24"/>
          <w:szCs w:val="24"/>
        </w:rPr>
        <w:t>2 сек.</w:t>
      </w:r>
    </w:p>
    <w:p w:rsidR="00E1740D" w:rsidRPr="001D4E1C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D4E1C">
        <w:rPr>
          <w:rFonts w:ascii="Times New Roman" w:hAnsi="Times New Roman" w:cs="Times New Roman"/>
          <w:sz w:val="24"/>
          <w:szCs w:val="24"/>
        </w:rPr>
        <w:t>шара –</w:t>
      </w:r>
      <w:r>
        <w:rPr>
          <w:rFonts w:ascii="Times New Roman" w:hAnsi="Times New Roman" w:cs="Times New Roman"/>
          <w:sz w:val="24"/>
          <w:szCs w:val="24"/>
        </w:rPr>
        <w:t xml:space="preserve"> 3 сек.</w:t>
      </w:r>
    </w:p>
    <w:p w:rsidR="00E1740D" w:rsidRPr="001D4E1C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D4E1C">
        <w:rPr>
          <w:rFonts w:ascii="Times New Roman" w:hAnsi="Times New Roman" w:cs="Times New Roman"/>
          <w:sz w:val="24"/>
          <w:szCs w:val="24"/>
        </w:rPr>
        <w:t>шара</w:t>
      </w:r>
      <w:r>
        <w:rPr>
          <w:rFonts w:ascii="Times New Roman" w:hAnsi="Times New Roman" w:cs="Times New Roman"/>
          <w:sz w:val="24"/>
          <w:szCs w:val="24"/>
        </w:rPr>
        <w:t xml:space="preserve"> – 4 сек.</w:t>
      </w:r>
    </w:p>
    <w:p w:rsidR="00E1740D" w:rsidRPr="001D4E1C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D4E1C">
        <w:rPr>
          <w:rFonts w:ascii="Times New Roman" w:hAnsi="Times New Roman" w:cs="Times New Roman"/>
          <w:sz w:val="24"/>
          <w:szCs w:val="24"/>
        </w:rPr>
        <w:t>шаров</w:t>
      </w:r>
      <w:r>
        <w:rPr>
          <w:rFonts w:ascii="Times New Roman" w:hAnsi="Times New Roman" w:cs="Times New Roman"/>
          <w:sz w:val="24"/>
          <w:szCs w:val="24"/>
        </w:rPr>
        <w:t xml:space="preserve"> – 5 сек.</w:t>
      </w:r>
    </w:p>
    <w:p w:rsidR="00E1740D" w:rsidRPr="001D4E1C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D4E1C">
        <w:rPr>
          <w:rFonts w:ascii="Times New Roman" w:hAnsi="Times New Roman" w:cs="Times New Roman"/>
          <w:sz w:val="24"/>
          <w:szCs w:val="24"/>
        </w:rPr>
        <w:t>шаров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1D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сек.</w:t>
      </w:r>
    </w:p>
    <w:p w:rsidR="00E1740D" w:rsidRPr="007B0AFF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0AFF">
        <w:rPr>
          <w:rFonts w:ascii="Times New Roman" w:hAnsi="Times New Roman" w:cs="Times New Roman"/>
          <w:sz w:val="24"/>
          <w:szCs w:val="24"/>
        </w:rPr>
        <w:t>шаров – 7 сек.</w:t>
      </w:r>
    </w:p>
    <w:p w:rsidR="00E1740D" w:rsidRPr="001D4E1C" w:rsidRDefault="00E1740D" w:rsidP="00E174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D4E1C">
        <w:rPr>
          <w:rFonts w:ascii="Times New Roman" w:hAnsi="Times New Roman" w:cs="Times New Roman"/>
          <w:sz w:val="24"/>
          <w:szCs w:val="24"/>
        </w:rPr>
        <w:t>шаров – 8 сек.</w:t>
      </w:r>
    </w:p>
    <w:p w:rsidR="00E1740D" w:rsidRDefault="00E1740D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67" w:rsidRPr="007B0AFF" w:rsidRDefault="00CD24DD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4DD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D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67" w:rsidRPr="007B0AFF">
        <w:rPr>
          <w:rFonts w:ascii="Times New Roman" w:hAnsi="Times New Roman" w:cs="Times New Roman"/>
          <w:b/>
          <w:sz w:val="24"/>
          <w:szCs w:val="24"/>
        </w:rPr>
        <w:t>«Бег с преодоление легкоатлетических барьеров»: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дистанции спортсменом, перепрыгивая впереди стоящий барьер. </w:t>
      </w:r>
    </w:p>
    <w:p w:rsidR="00211867" w:rsidRPr="00B23E3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не преодоление препятствия – штраф 5 сек.;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сбитый барьер – штраф 5 сек.</w:t>
      </w:r>
    </w:p>
    <w:p w:rsidR="001E4621" w:rsidRDefault="001E4621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40D" w:rsidRPr="00CD24DD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23E37" w:rsidRPr="00E1740D">
        <w:rPr>
          <w:rFonts w:ascii="Times New Roman" w:hAnsi="Times New Roman" w:cs="Times New Roman"/>
          <w:b/>
          <w:sz w:val="24"/>
          <w:szCs w:val="24"/>
        </w:rPr>
        <w:t>этап –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D24DD">
        <w:rPr>
          <w:rFonts w:ascii="Times New Roman" w:hAnsi="Times New Roman" w:cs="Times New Roman"/>
          <w:b/>
          <w:sz w:val="24"/>
          <w:szCs w:val="24"/>
        </w:rPr>
        <w:t>Ведение баскетбольного мяча и выполнение броска в корзину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D24DD">
        <w:rPr>
          <w:rFonts w:ascii="Times New Roman" w:hAnsi="Times New Roman" w:cs="Times New Roman"/>
          <w:b/>
          <w:sz w:val="24"/>
          <w:szCs w:val="24"/>
        </w:rPr>
        <w:t>:</w:t>
      </w:r>
    </w:p>
    <w:p w:rsidR="00E1740D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спортсмен начинает ведение баскетбольного мяча сразу после финиширования первого за линию и  передаче эстафеты. </w:t>
      </w:r>
    </w:p>
    <w:p w:rsidR="00E1740D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ведет баскетбольный мяч до отметки находящейся на поле. На </w:t>
      </w:r>
      <w:r w:rsidRPr="00CD24DD">
        <w:rPr>
          <w:rFonts w:ascii="Times New Roman" w:hAnsi="Times New Roman" w:cs="Times New Roman"/>
          <w:sz w:val="24"/>
          <w:szCs w:val="24"/>
        </w:rPr>
        <w:t xml:space="preserve">расстоянии 3 метров </w:t>
      </w:r>
      <w:r>
        <w:rPr>
          <w:rFonts w:ascii="Times New Roman" w:hAnsi="Times New Roman" w:cs="Times New Roman"/>
          <w:sz w:val="24"/>
          <w:szCs w:val="24"/>
        </w:rPr>
        <w:t>до корзины выполняет броски в корзину. Упражнение выполняется до первого попадания из трех попыток.</w:t>
      </w:r>
    </w:p>
    <w:p w:rsidR="00E1740D" w:rsidRPr="00B23E37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E1740D" w:rsidRDefault="00E1740D" w:rsidP="00E174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непопадание мяча – штраф 5 сек.</w:t>
      </w:r>
    </w:p>
    <w:p w:rsidR="001D4E1C" w:rsidRPr="00E1740D" w:rsidRDefault="001D4E1C" w:rsidP="00E1740D">
      <w:pPr>
        <w:pStyle w:val="a4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11867" w:rsidRPr="007B0AFF" w:rsidRDefault="001D4E1C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1C">
        <w:rPr>
          <w:rFonts w:ascii="Times New Roman" w:hAnsi="Times New Roman" w:cs="Times New Roman"/>
          <w:b/>
          <w:sz w:val="24"/>
          <w:szCs w:val="24"/>
        </w:rPr>
        <w:t xml:space="preserve">5 этап – </w:t>
      </w:r>
      <w:r w:rsidR="00211867" w:rsidRPr="007B0AFF">
        <w:rPr>
          <w:rFonts w:ascii="Times New Roman" w:hAnsi="Times New Roman" w:cs="Times New Roman"/>
          <w:b/>
          <w:sz w:val="24"/>
          <w:szCs w:val="24"/>
        </w:rPr>
        <w:t>«Бег змейкой между барьерами перекатывая гимнастический мяч»:</w:t>
      </w:r>
    </w:p>
    <w:p w:rsidR="00211867" w:rsidRDefault="00211867" w:rsidP="00211867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выполняется двумя руками. Участник перекатывает гимнастический мяч змейкой между барьерами.</w:t>
      </w:r>
    </w:p>
    <w:p w:rsidR="00211867" w:rsidRPr="00320C9A" w:rsidRDefault="00211867" w:rsidP="00211867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C9A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211867" w:rsidRDefault="00211867" w:rsidP="00211867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пропуск барьера – штраф 5 сек.;</w:t>
      </w:r>
    </w:p>
    <w:p w:rsidR="00211867" w:rsidRDefault="00211867" w:rsidP="00211867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сбитый барьер – штраф 5 сек.;</w:t>
      </w:r>
    </w:p>
    <w:p w:rsidR="00211867" w:rsidRPr="007B0AFF" w:rsidRDefault="00211867" w:rsidP="00211867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помощь ногами в перекатывании шара – 5 сек.</w:t>
      </w:r>
    </w:p>
    <w:p w:rsidR="00211867" w:rsidRPr="007B0AFF" w:rsidRDefault="007B0AFF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536F2" w:rsidRPr="007B0AFF">
        <w:rPr>
          <w:rFonts w:ascii="Times New Roman" w:hAnsi="Times New Roman" w:cs="Times New Roman"/>
          <w:b/>
          <w:sz w:val="24"/>
          <w:szCs w:val="24"/>
        </w:rPr>
        <w:t xml:space="preserve">этап – </w:t>
      </w:r>
      <w:r w:rsidR="00211867">
        <w:rPr>
          <w:rFonts w:ascii="Times New Roman" w:hAnsi="Times New Roman" w:cs="Times New Roman"/>
          <w:b/>
          <w:sz w:val="24"/>
          <w:szCs w:val="24"/>
        </w:rPr>
        <w:t>«</w:t>
      </w:r>
      <w:r w:rsidR="00211867" w:rsidRPr="007B0AFF">
        <w:rPr>
          <w:rFonts w:ascii="Times New Roman" w:hAnsi="Times New Roman" w:cs="Times New Roman"/>
          <w:b/>
          <w:sz w:val="24"/>
          <w:szCs w:val="24"/>
        </w:rPr>
        <w:t>Бег с преодолением легкоатлетических барьеров под палкой»: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дистанции спортсменом, преодолевая впереди стоящий барьер. Участник должен пройти под палкой,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задевая стойки. </w:t>
      </w:r>
    </w:p>
    <w:p w:rsidR="00211867" w:rsidRPr="00B23E3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 преодоление препятствия – штраф 5 сек.;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сбитый или сдвинутый с места барьер – штраф 5 сек.</w:t>
      </w:r>
    </w:p>
    <w:p w:rsidR="007B0AFF" w:rsidRDefault="007B0AFF" w:rsidP="007B0A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67" w:rsidRPr="001D4E1C" w:rsidRDefault="007B0AFF" w:rsidP="0021186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F">
        <w:rPr>
          <w:rFonts w:ascii="Times New Roman" w:hAnsi="Times New Roman" w:cs="Times New Roman"/>
          <w:b/>
          <w:sz w:val="24"/>
          <w:szCs w:val="24"/>
        </w:rPr>
        <w:t xml:space="preserve">7 этап – </w:t>
      </w:r>
      <w:r w:rsidR="00211867" w:rsidRPr="001D4E1C">
        <w:rPr>
          <w:rFonts w:ascii="Times New Roman" w:hAnsi="Times New Roman" w:cs="Times New Roman"/>
          <w:b/>
          <w:sz w:val="24"/>
          <w:szCs w:val="24"/>
        </w:rPr>
        <w:t xml:space="preserve"> «Бег</w:t>
      </w:r>
      <w:r w:rsidR="00211867">
        <w:rPr>
          <w:rFonts w:ascii="Times New Roman" w:hAnsi="Times New Roman" w:cs="Times New Roman"/>
          <w:b/>
          <w:sz w:val="24"/>
          <w:szCs w:val="24"/>
        </w:rPr>
        <w:t xml:space="preserve"> змейкой между барьерами</w:t>
      </w:r>
      <w:r w:rsidR="00211867" w:rsidRPr="001D4E1C">
        <w:rPr>
          <w:rFonts w:ascii="Times New Roman" w:hAnsi="Times New Roman" w:cs="Times New Roman"/>
          <w:b/>
          <w:sz w:val="24"/>
          <w:szCs w:val="24"/>
        </w:rPr>
        <w:t xml:space="preserve"> с теннисной ракеткой и мячом»: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бежит змейкой</w:t>
      </w:r>
      <w:r w:rsidRPr="00DD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3CB">
        <w:rPr>
          <w:rFonts w:ascii="Times New Roman" w:hAnsi="Times New Roman" w:cs="Times New Roman"/>
          <w:sz w:val="24"/>
          <w:szCs w:val="24"/>
        </w:rPr>
        <w:t>между барьерами</w:t>
      </w:r>
      <w:r>
        <w:rPr>
          <w:rFonts w:ascii="Times New Roman" w:hAnsi="Times New Roman" w:cs="Times New Roman"/>
          <w:sz w:val="24"/>
          <w:szCs w:val="24"/>
        </w:rPr>
        <w:t>. Данное упражнение выполняется, удерживая одной рукой ракетку (на ракетке переносит теннисный мяч).</w:t>
      </w:r>
      <w:r w:rsidRPr="0075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движения с ракеткой нельзя удерживать мяч другими частями тела.</w:t>
      </w:r>
    </w:p>
    <w:p w:rsidR="00211867" w:rsidRPr="00B23E3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Падение мяча – штраф 5 сек. (необходимо остановиться, поднять мяч, положить на ракетку и продолжить движение с места падения мяча); 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Прикосновение ракетки и мяча к другим частям тела во время движения – штраф 2 сек.</w:t>
      </w:r>
      <w:r w:rsidRPr="0075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каждое нарушение).</w:t>
      </w:r>
    </w:p>
    <w:p w:rsidR="007B0AFF" w:rsidRDefault="007B0AFF" w:rsidP="007B0AF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867" w:rsidRPr="00CD24DD" w:rsidRDefault="007B0AFF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F">
        <w:rPr>
          <w:rFonts w:ascii="Times New Roman" w:hAnsi="Times New Roman" w:cs="Times New Roman"/>
          <w:b/>
          <w:sz w:val="24"/>
          <w:szCs w:val="24"/>
        </w:rPr>
        <w:t xml:space="preserve">8 этап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B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1867" w:rsidRPr="00CD24DD">
        <w:rPr>
          <w:rFonts w:ascii="Times New Roman" w:hAnsi="Times New Roman" w:cs="Times New Roman"/>
          <w:b/>
          <w:sz w:val="24"/>
          <w:szCs w:val="24"/>
        </w:rPr>
        <w:t>Ведение футбольного мяча и выполнение удара по воротам</w:t>
      </w:r>
      <w:r w:rsidR="00211867">
        <w:rPr>
          <w:rFonts w:ascii="Times New Roman" w:hAnsi="Times New Roman" w:cs="Times New Roman"/>
          <w:b/>
          <w:sz w:val="24"/>
          <w:szCs w:val="24"/>
        </w:rPr>
        <w:t>»: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начинает ведение футбольного мяча ногами, выполняя упражнение бег змейкой между барьерами по дорожке шириной 1 метра.</w:t>
      </w:r>
    </w:p>
    <w:p w:rsidR="00211867" w:rsidRPr="00B23E3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пропуск барьера – штраф 5 сек. (при пропуске одного из барьеров во время прохождения возвращаться обратно не нужно, ведение </w:t>
      </w:r>
      <w:r w:rsidRPr="00076076">
        <w:rPr>
          <w:rFonts w:ascii="Times New Roman" w:hAnsi="Times New Roman" w:cs="Times New Roman"/>
          <w:sz w:val="24"/>
          <w:szCs w:val="24"/>
        </w:rPr>
        <w:t>футбольного мяча</w:t>
      </w:r>
      <w:r w:rsidRPr="00CD24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продолжаете к ближайшему барьеру от участника);</w:t>
      </w:r>
    </w:p>
    <w:p w:rsidR="00211867" w:rsidRDefault="00211867" w:rsidP="002118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Выкатывание мяча за дорожку – штраф 5 сек. (при выкатывании мяча в сторону спортсмен самостоятельно берет мяч, возвращается на место выкатывания и продолжает движение с ведением мяча ногами). </w:t>
      </w:r>
    </w:p>
    <w:p w:rsidR="007536F2" w:rsidRDefault="00211867" w:rsidP="007B0A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E37" w:rsidRPr="00B23E37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3E37">
        <w:rPr>
          <w:rFonts w:ascii="Times New Roman" w:hAnsi="Times New Roman" w:cs="Times New Roman"/>
          <w:b/>
          <w:i/>
          <w:sz w:val="24"/>
          <w:szCs w:val="24"/>
          <w:u w:val="single"/>
        </w:rPr>
        <w:t>Заработанное штрафное время во время прохождения этапа суммируется и прибавляется к общему времени.</w:t>
      </w:r>
    </w:p>
    <w:p w:rsidR="00B23E37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66" w:rsidRPr="001D01FD" w:rsidRDefault="00A73566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FD">
        <w:rPr>
          <w:rFonts w:ascii="Times New Roman" w:hAnsi="Times New Roman" w:cs="Times New Roman"/>
          <w:sz w:val="24"/>
          <w:szCs w:val="24"/>
        </w:rPr>
        <w:t>Перед началом комбинированной эстафеты представитель каждой к</w:t>
      </w:r>
      <w:r w:rsidR="001D01FD">
        <w:rPr>
          <w:rFonts w:ascii="Times New Roman" w:hAnsi="Times New Roman" w:cs="Times New Roman"/>
          <w:sz w:val="24"/>
          <w:szCs w:val="24"/>
        </w:rPr>
        <w:t xml:space="preserve">оманды должен представить </w:t>
      </w:r>
      <w:proofErr w:type="gramStart"/>
      <w:r w:rsidR="001D01FD">
        <w:rPr>
          <w:rFonts w:ascii="Times New Roman" w:hAnsi="Times New Roman" w:cs="Times New Roman"/>
          <w:sz w:val="24"/>
          <w:szCs w:val="24"/>
        </w:rPr>
        <w:t>таблиц</w:t>
      </w:r>
      <w:r w:rsidRPr="001D01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01FD">
        <w:rPr>
          <w:rFonts w:ascii="Times New Roman" w:hAnsi="Times New Roman" w:cs="Times New Roman"/>
          <w:sz w:val="24"/>
          <w:szCs w:val="24"/>
        </w:rPr>
        <w:t xml:space="preserve"> согласно которой каждый участник эстафеты будет закреплен за конкретным этапом (Приложение: </w:t>
      </w:r>
      <w:proofErr w:type="gramStart"/>
      <w:r w:rsidR="000E1B96">
        <w:rPr>
          <w:rFonts w:ascii="Times New Roman" w:hAnsi="Times New Roman" w:cs="Times New Roman"/>
          <w:sz w:val="24"/>
          <w:szCs w:val="24"/>
        </w:rPr>
        <w:t>Комбинированная эстафета</w:t>
      </w:r>
      <w:r w:rsidR="001D01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73566" w:rsidRDefault="00A73566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AB1" w:rsidRPr="00C97E9C" w:rsidRDefault="00FF7B6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C97E9C">
        <w:rPr>
          <w:rFonts w:ascii="Times New Roman" w:hAnsi="Times New Roman" w:cs="Times New Roman"/>
          <w:sz w:val="24"/>
          <w:szCs w:val="24"/>
        </w:rPr>
        <w:t>:</w:t>
      </w:r>
      <w:r w:rsidR="00145AB1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Pr="00C97E9C">
        <w:rPr>
          <w:rFonts w:ascii="Times New Roman" w:hAnsi="Times New Roman" w:cs="Times New Roman"/>
          <w:sz w:val="24"/>
          <w:szCs w:val="24"/>
        </w:rPr>
        <w:t xml:space="preserve"> игроки жеребьевкой разбиваются на 2 подгруппы, в которых играют по круговой системе до 2-х побед в каждой игре</w:t>
      </w:r>
      <w:r w:rsidR="00D25CC2" w:rsidRPr="00C97E9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25CC2" w:rsidRPr="00C97E9C">
        <w:rPr>
          <w:rFonts w:ascii="Times New Roman" w:hAnsi="Times New Roman" w:cs="Times New Roman"/>
          <w:sz w:val="24"/>
          <w:szCs w:val="24"/>
        </w:rPr>
        <w:t>игроки</w:t>
      </w:r>
      <w:proofErr w:type="gramEnd"/>
      <w:r w:rsidR="00D25CC2" w:rsidRPr="00C97E9C">
        <w:rPr>
          <w:rFonts w:ascii="Times New Roman" w:hAnsi="Times New Roman" w:cs="Times New Roman"/>
          <w:sz w:val="24"/>
          <w:szCs w:val="24"/>
        </w:rPr>
        <w:t xml:space="preserve"> занявшие 1 – 2 места в своих подгруппах </w:t>
      </w:r>
      <w:r w:rsidR="0012674B" w:rsidRPr="00C97E9C">
        <w:rPr>
          <w:rFonts w:ascii="Times New Roman" w:hAnsi="Times New Roman" w:cs="Times New Roman"/>
          <w:sz w:val="24"/>
          <w:szCs w:val="24"/>
        </w:rPr>
        <w:t xml:space="preserve">выходят в полуфинал, где </w:t>
      </w:r>
      <w:r w:rsidR="00D25CC2" w:rsidRPr="00C97E9C">
        <w:rPr>
          <w:rFonts w:ascii="Times New Roman" w:hAnsi="Times New Roman" w:cs="Times New Roman"/>
          <w:sz w:val="24"/>
          <w:szCs w:val="24"/>
        </w:rPr>
        <w:t xml:space="preserve">играют крест накрест друг с другом (1место со 2 местом); победители выходят в финал, где разыгрывают 1-2 место, проигравшие – играют за 3-4 места. </w:t>
      </w:r>
      <w:r w:rsidR="00D25CC2" w:rsidRPr="00C97E9C">
        <w:rPr>
          <w:rFonts w:ascii="Times New Roman" w:hAnsi="Times New Roman" w:cs="Times New Roman"/>
          <w:b/>
          <w:sz w:val="24"/>
          <w:szCs w:val="24"/>
        </w:rPr>
        <w:t>Игры в по</w:t>
      </w:r>
      <w:r w:rsidR="0012674B" w:rsidRPr="00C97E9C">
        <w:rPr>
          <w:rFonts w:ascii="Times New Roman" w:hAnsi="Times New Roman" w:cs="Times New Roman"/>
          <w:b/>
          <w:sz w:val="24"/>
          <w:szCs w:val="24"/>
        </w:rPr>
        <w:t>лу</w:t>
      </w:r>
      <w:r w:rsidR="00D25CC2" w:rsidRPr="00C97E9C">
        <w:rPr>
          <w:rFonts w:ascii="Times New Roman" w:hAnsi="Times New Roman" w:cs="Times New Roman"/>
          <w:b/>
          <w:sz w:val="24"/>
          <w:szCs w:val="24"/>
        </w:rPr>
        <w:t>финале и финале проводятся до 3-х побед</w:t>
      </w:r>
      <w:r w:rsidR="00265337" w:rsidRPr="00C97E9C">
        <w:rPr>
          <w:rFonts w:ascii="Times New Roman" w:hAnsi="Times New Roman" w:cs="Times New Roman"/>
          <w:sz w:val="24"/>
          <w:szCs w:val="24"/>
        </w:rPr>
        <w:t>.</w:t>
      </w:r>
      <w:r w:rsidR="00C97E9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12674B" w:rsidRPr="00C97E9C">
        <w:rPr>
          <w:rFonts w:ascii="Times New Roman" w:hAnsi="Times New Roman" w:cs="Times New Roman"/>
          <w:sz w:val="24"/>
          <w:szCs w:val="24"/>
        </w:rPr>
        <w:t>Остальные игроки, занявшие места с</w:t>
      </w:r>
      <w:r w:rsidR="00265337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12674B" w:rsidRPr="00C97E9C">
        <w:rPr>
          <w:rFonts w:ascii="Times New Roman" w:hAnsi="Times New Roman" w:cs="Times New Roman"/>
          <w:sz w:val="24"/>
          <w:szCs w:val="24"/>
        </w:rPr>
        <w:t>3 и ниже проводят стыковые игры с соперниками из другой группы до 2-х побед.</w:t>
      </w:r>
    </w:p>
    <w:p w:rsidR="00B23E37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5E" w:rsidRPr="00C97E9C" w:rsidRDefault="008943EC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Дартс:</w:t>
      </w:r>
      <w:r w:rsidR="007F357F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0A4E80" w:rsidRPr="00C97E9C">
        <w:rPr>
          <w:rFonts w:ascii="Times New Roman" w:hAnsi="Times New Roman" w:cs="Times New Roman"/>
          <w:sz w:val="24"/>
          <w:szCs w:val="24"/>
        </w:rPr>
        <w:t xml:space="preserve">соревнования проводятся отдельно среди мужчин и женщин. Упражнение состоит бросков в 10 серий (в каждой серии 3 броска) в </w:t>
      </w:r>
      <w:r w:rsidR="000A4E80" w:rsidRPr="00C97E9C">
        <w:rPr>
          <w:rFonts w:ascii="Times New Roman" w:hAnsi="Times New Roman" w:cs="Times New Roman"/>
          <w:b/>
          <w:sz w:val="24"/>
          <w:szCs w:val="24"/>
        </w:rPr>
        <w:t>сектор №20</w:t>
      </w:r>
      <w:r w:rsidR="000A4E80" w:rsidRPr="00C97E9C">
        <w:rPr>
          <w:rFonts w:ascii="Times New Roman" w:hAnsi="Times New Roman" w:cs="Times New Roman"/>
          <w:sz w:val="24"/>
          <w:szCs w:val="24"/>
        </w:rPr>
        <w:t>, при этом учитываются как по</w:t>
      </w:r>
      <w:r w:rsidR="0064135E" w:rsidRPr="00C97E9C">
        <w:rPr>
          <w:rFonts w:ascii="Times New Roman" w:hAnsi="Times New Roman" w:cs="Times New Roman"/>
          <w:sz w:val="24"/>
          <w:szCs w:val="24"/>
        </w:rPr>
        <w:t>падание в сам сектор</w:t>
      </w:r>
      <w:r w:rsidR="00B73914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64135E" w:rsidRPr="00C97E9C">
        <w:rPr>
          <w:rFonts w:ascii="Times New Roman" w:hAnsi="Times New Roman" w:cs="Times New Roman"/>
          <w:sz w:val="24"/>
          <w:szCs w:val="24"/>
        </w:rPr>
        <w:t>(20 очков),</w:t>
      </w:r>
      <w:r w:rsidR="00C97E9C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0A4E80" w:rsidRPr="00C97E9C">
        <w:rPr>
          <w:rFonts w:ascii="Times New Roman" w:hAnsi="Times New Roman" w:cs="Times New Roman"/>
          <w:sz w:val="24"/>
          <w:szCs w:val="24"/>
        </w:rPr>
        <w:t xml:space="preserve">так и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удвоение</w:t>
      </w:r>
      <w:r w:rsidR="0002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(внешнее кольцо</w:t>
      </w:r>
      <w:r w:rsidR="0064135E" w:rsidRPr="00C97E9C">
        <w:rPr>
          <w:rFonts w:ascii="Times New Roman" w:hAnsi="Times New Roman" w:cs="Times New Roman"/>
          <w:sz w:val="24"/>
          <w:szCs w:val="24"/>
        </w:rPr>
        <w:t xml:space="preserve">) и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утроение</w:t>
      </w:r>
      <w:r w:rsidR="00C97E9C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(внутренние кольцо</w:t>
      </w:r>
      <w:r w:rsidR="0064135E" w:rsidRPr="00C97E9C">
        <w:rPr>
          <w:rFonts w:ascii="Times New Roman" w:hAnsi="Times New Roman" w:cs="Times New Roman"/>
          <w:sz w:val="24"/>
          <w:szCs w:val="24"/>
        </w:rPr>
        <w:t xml:space="preserve">) результата сектора,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т.е. 40 и 60 очков</w:t>
      </w:r>
      <w:r w:rsidR="0064135E" w:rsidRPr="00C97E9C">
        <w:rPr>
          <w:rFonts w:ascii="Times New Roman" w:hAnsi="Times New Roman" w:cs="Times New Roman"/>
          <w:sz w:val="24"/>
          <w:szCs w:val="24"/>
        </w:rPr>
        <w:t xml:space="preserve">.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Попадание в центр результата не дает</w:t>
      </w:r>
      <w:r w:rsidR="0064135E" w:rsidRPr="00C97E9C">
        <w:rPr>
          <w:rFonts w:ascii="Times New Roman" w:hAnsi="Times New Roman" w:cs="Times New Roman"/>
          <w:sz w:val="24"/>
          <w:szCs w:val="24"/>
        </w:rPr>
        <w:t xml:space="preserve">. После окончания предварительных соревнований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три лучших</w:t>
      </w:r>
      <w:r w:rsidR="0064135E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64135E" w:rsidRPr="00C97E9C">
        <w:rPr>
          <w:rFonts w:ascii="Times New Roman" w:hAnsi="Times New Roman" w:cs="Times New Roman"/>
          <w:b/>
          <w:sz w:val="24"/>
          <w:szCs w:val="24"/>
        </w:rPr>
        <w:t>участника у мужчин и у женщин</w:t>
      </w:r>
      <w:r w:rsidR="0064135E" w:rsidRPr="00C97E9C">
        <w:rPr>
          <w:rFonts w:ascii="Times New Roman" w:hAnsi="Times New Roman" w:cs="Times New Roman"/>
          <w:sz w:val="24"/>
          <w:szCs w:val="24"/>
        </w:rPr>
        <w:t xml:space="preserve"> разыгрывают призовые места на тех</w:t>
      </w:r>
      <w:r w:rsidR="00A8387F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64135E" w:rsidRPr="00C97E9C">
        <w:rPr>
          <w:rFonts w:ascii="Times New Roman" w:hAnsi="Times New Roman" w:cs="Times New Roman"/>
          <w:sz w:val="24"/>
          <w:szCs w:val="24"/>
        </w:rPr>
        <w:t>же условиях.</w:t>
      </w:r>
      <w:r w:rsidR="0081697E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64135E" w:rsidRPr="00C97E9C">
        <w:rPr>
          <w:rFonts w:ascii="Times New Roman" w:hAnsi="Times New Roman" w:cs="Times New Roman"/>
          <w:sz w:val="24"/>
          <w:szCs w:val="24"/>
        </w:rPr>
        <w:t>При</w:t>
      </w:r>
      <w:r w:rsidR="0081697E" w:rsidRPr="00C97E9C">
        <w:rPr>
          <w:rFonts w:ascii="Times New Roman" w:hAnsi="Times New Roman" w:cs="Times New Roman"/>
          <w:sz w:val="24"/>
          <w:szCs w:val="24"/>
        </w:rPr>
        <w:t xml:space="preserve"> равном результате у 2-х и более участников  в предварительных и финальных соревнованиях более высокое место отдается участника </w:t>
      </w:r>
      <w:proofErr w:type="gramStart"/>
      <w:r w:rsidR="0081697E" w:rsidRPr="00C97E9C">
        <w:rPr>
          <w:rFonts w:ascii="Times New Roman" w:hAnsi="Times New Roman" w:cs="Times New Roman"/>
          <w:sz w:val="24"/>
          <w:szCs w:val="24"/>
        </w:rPr>
        <w:t>показавшему</w:t>
      </w:r>
      <w:proofErr w:type="gramEnd"/>
      <w:r w:rsidR="0081697E" w:rsidRPr="00C97E9C">
        <w:rPr>
          <w:rFonts w:ascii="Times New Roman" w:hAnsi="Times New Roman" w:cs="Times New Roman"/>
          <w:sz w:val="24"/>
          <w:szCs w:val="24"/>
        </w:rPr>
        <w:t xml:space="preserve"> лучший результат в любой  из 10 серий.</w:t>
      </w:r>
      <w:r w:rsidR="00F56007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F56007" w:rsidRPr="00C97E9C">
        <w:rPr>
          <w:rFonts w:ascii="Times New Roman" w:hAnsi="Times New Roman" w:cs="Times New Roman"/>
          <w:b/>
          <w:sz w:val="24"/>
          <w:szCs w:val="24"/>
        </w:rPr>
        <w:t xml:space="preserve">Каждый участник обязан иметь свой личный спортинвентарь для соревнований в </w:t>
      </w:r>
      <w:proofErr w:type="spellStart"/>
      <w:r w:rsidR="00F56007" w:rsidRPr="00C97E9C">
        <w:rPr>
          <w:rFonts w:ascii="Times New Roman" w:hAnsi="Times New Roman" w:cs="Times New Roman"/>
          <w:b/>
          <w:sz w:val="24"/>
          <w:szCs w:val="24"/>
        </w:rPr>
        <w:t>дартс</w:t>
      </w:r>
      <w:r w:rsidR="00C97E9C" w:rsidRPr="00C97E9C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C97E9C" w:rsidRPr="00C97E9C">
        <w:rPr>
          <w:rFonts w:ascii="Times New Roman" w:hAnsi="Times New Roman" w:cs="Times New Roman"/>
          <w:b/>
          <w:sz w:val="24"/>
          <w:szCs w:val="24"/>
        </w:rPr>
        <w:t>.</w:t>
      </w:r>
      <w:r w:rsidR="00F56007" w:rsidRPr="00C97E9C">
        <w:rPr>
          <w:rFonts w:ascii="Times New Roman" w:hAnsi="Times New Roman" w:cs="Times New Roman"/>
          <w:b/>
          <w:sz w:val="24"/>
          <w:szCs w:val="24"/>
        </w:rPr>
        <w:t xml:space="preserve"> (дротики).</w:t>
      </w:r>
    </w:p>
    <w:p w:rsidR="00B23E37" w:rsidRPr="001D01FD" w:rsidRDefault="00B23E37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176D86" w:rsidRPr="00C97E9C" w:rsidRDefault="00176D86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9C">
        <w:rPr>
          <w:rFonts w:ascii="Times New Roman" w:hAnsi="Times New Roman" w:cs="Times New Roman"/>
          <w:b/>
          <w:sz w:val="24"/>
          <w:szCs w:val="24"/>
        </w:rPr>
        <w:t>Плавание</w:t>
      </w:r>
      <w:r w:rsidRPr="00C97E9C">
        <w:rPr>
          <w:rFonts w:ascii="Times New Roman" w:hAnsi="Times New Roman" w:cs="Times New Roman"/>
          <w:sz w:val="24"/>
          <w:szCs w:val="24"/>
        </w:rPr>
        <w:t>:</w:t>
      </w:r>
      <w:r w:rsidR="00D04925" w:rsidRPr="00C97E9C">
        <w:rPr>
          <w:rFonts w:ascii="Times New Roman" w:hAnsi="Times New Roman" w:cs="Times New Roman"/>
          <w:sz w:val="24"/>
          <w:szCs w:val="24"/>
        </w:rPr>
        <w:t xml:space="preserve">  дистанция</w:t>
      </w:r>
      <w:r w:rsidR="000A4E80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C97E9C">
        <w:rPr>
          <w:rFonts w:ascii="Times New Roman" w:hAnsi="Times New Roman" w:cs="Times New Roman"/>
          <w:b/>
          <w:sz w:val="24"/>
          <w:szCs w:val="24"/>
        </w:rPr>
        <w:t>–</w:t>
      </w:r>
      <w:r w:rsidR="000A4E80" w:rsidRPr="00C9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25" w:rsidRPr="00C97E9C">
        <w:rPr>
          <w:rFonts w:ascii="Times New Roman" w:hAnsi="Times New Roman" w:cs="Times New Roman"/>
          <w:b/>
          <w:sz w:val="24"/>
          <w:szCs w:val="24"/>
        </w:rPr>
        <w:t xml:space="preserve"> 25 метров</w:t>
      </w:r>
      <w:r w:rsidR="00C97E9C" w:rsidRPr="00C97E9C">
        <w:rPr>
          <w:rFonts w:ascii="Times New Roman" w:hAnsi="Times New Roman" w:cs="Times New Roman"/>
          <w:sz w:val="24"/>
          <w:szCs w:val="24"/>
        </w:rPr>
        <w:t>. В</w:t>
      </w:r>
      <w:r w:rsidRPr="00C97E9C">
        <w:rPr>
          <w:rFonts w:ascii="Times New Roman" w:hAnsi="Times New Roman" w:cs="Times New Roman"/>
          <w:sz w:val="24"/>
          <w:szCs w:val="24"/>
        </w:rPr>
        <w:t>се участники жеребьевкой распределяются по заплывам</w:t>
      </w:r>
      <w:r w:rsidR="00265337" w:rsidRPr="00C97E9C">
        <w:rPr>
          <w:rFonts w:ascii="Times New Roman" w:hAnsi="Times New Roman" w:cs="Times New Roman"/>
          <w:sz w:val="24"/>
          <w:szCs w:val="24"/>
        </w:rPr>
        <w:t xml:space="preserve"> и дорожкам; п</w:t>
      </w:r>
      <w:r w:rsidR="000A4E80" w:rsidRPr="00C97E9C">
        <w:rPr>
          <w:rFonts w:ascii="Times New Roman" w:hAnsi="Times New Roman" w:cs="Times New Roman"/>
          <w:sz w:val="24"/>
          <w:szCs w:val="24"/>
        </w:rPr>
        <w:t>осле предварительных заплывов выя</w:t>
      </w:r>
      <w:r w:rsidR="00A8387F" w:rsidRPr="00C97E9C">
        <w:rPr>
          <w:rFonts w:ascii="Times New Roman" w:hAnsi="Times New Roman" w:cs="Times New Roman"/>
          <w:sz w:val="24"/>
          <w:szCs w:val="24"/>
        </w:rPr>
        <w:t xml:space="preserve">вляются по </w:t>
      </w:r>
      <w:r w:rsidR="00A8387F" w:rsidRPr="00C97E9C">
        <w:rPr>
          <w:rFonts w:ascii="Times New Roman" w:hAnsi="Times New Roman" w:cs="Times New Roman"/>
          <w:b/>
          <w:sz w:val="24"/>
          <w:szCs w:val="24"/>
        </w:rPr>
        <w:t>три сильнейших спортсмена по времени</w:t>
      </w:r>
      <w:r w:rsidR="000A4E80" w:rsidRPr="00C97E9C">
        <w:rPr>
          <w:rFonts w:ascii="Times New Roman" w:hAnsi="Times New Roman" w:cs="Times New Roman"/>
          <w:b/>
          <w:sz w:val="24"/>
          <w:szCs w:val="24"/>
        </w:rPr>
        <w:t xml:space="preserve">  у</w:t>
      </w:r>
      <w:r w:rsidR="000A4E80" w:rsidRPr="00C97E9C">
        <w:rPr>
          <w:rFonts w:ascii="Times New Roman" w:hAnsi="Times New Roman" w:cs="Times New Roman"/>
          <w:sz w:val="24"/>
          <w:szCs w:val="24"/>
        </w:rPr>
        <w:t xml:space="preserve"> </w:t>
      </w:r>
      <w:r w:rsidR="000A4E80" w:rsidRPr="00C97E9C">
        <w:rPr>
          <w:rFonts w:ascii="Times New Roman" w:hAnsi="Times New Roman" w:cs="Times New Roman"/>
          <w:b/>
          <w:sz w:val="24"/>
          <w:szCs w:val="24"/>
        </w:rPr>
        <w:t>мужчин и</w:t>
      </w:r>
      <w:r w:rsidR="00A8387F" w:rsidRPr="00C97E9C">
        <w:rPr>
          <w:rFonts w:ascii="Times New Roman" w:hAnsi="Times New Roman" w:cs="Times New Roman"/>
          <w:b/>
          <w:sz w:val="24"/>
          <w:szCs w:val="24"/>
        </w:rPr>
        <w:t xml:space="preserve"> у женщин</w:t>
      </w:r>
      <w:r w:rsidR="00A8387F" w:rsidRPr="00C97E9C">
        <w:rPr>
          <w:rFonts w:ascii="Times New Roman" w:hAnsi="Times New Roman" w:cs="Times New Roman"/>
          <w:sz w:val="24"/>
          <w:szCs w:val="24"/>
        </w:rPr>
        <w:t xml:space="preserve">, которые, </w:t>
      </w:r>
      <w:r w:rsidR="000A4E80" w:rsidRPr="00C97E9C">
        <w:rPr>
          <w:rFonts w:ascii="Times New Roman" w:hAnsi="Times New Roman" w:cs="Times New Roman"/>
          <w:sz w:val="24"/>
          <w:szCs w:val="24"/>
        </w:rPr>
        <w:t xml:space="preserve">через 15 – 20 мин. после окончания предварительных </w:t>
      </w:r>
      <w:r w:rsidR="00A8387F" w:rsidRPr="00C97E9C">
        <w:rPr>
          <w:rFonts w:ascii="Times New Roman" w:hAnsi="Times New Roman" w:cs="Times New Roman"/>
          <w:sz w:val="24"/>
          <w:szCs w:val="24"/>
        </w:rPr>
        <w:t xml:space="preserve">заплывов, </w:t>
      </w:r>
      <w:r w:rsidR="000A4E80" w:rsidRPr="00C97E9C">
        <w:rPr>
          <w:rFonts w:ascii="Times New Roman" w:hAnsi="Times New Roman" w:cs="Times New Roman"/>
          <w:sz w:val="24"/>
          <w:szCs w:val="24"/>
        </w:rPr>
        <w:t>разыгрывают призовые места в финальных заплыв</w:t>
      </w:r>
      <w:r w:rsidR="0081697E" w:rsidRPr="00C97E9C">
        <w:rPr>
          <w:rFonts w:ascii="Times New Roman" w:hAnsi="Times New Roman" w:cs="Times New Roman"/>
          <w:sz w:val="24"/>
          <w:szCs w:val="24"/>
        </w:rPr>
        <w:t xml:space="preserve">ах отдельно у мужчин и у женщин, причем центральную дорожку занимает </w:t>
      </w:r>
      <w:proofErr w:type="gramStart"/>
      <w:r w:rsidR="0081697E" w:rsidRPr="00C97E9C">
        <w:rPr>
          <w:rFonts w:ascii="Times New Roman" w:hAnsi="Times New Roman" w:cs="Times New Roman"/>
          <w:sz w:val="24"/>
          <w:szCs w:val="24"/>
        </w:rPr>
        <w:t>пловец</w:t>
      </w:r>
      <w:proofErr w:type="gramEnd"/>
      <w:r w:rsidR="0081697E" w:rsidRPr="00C97E9C">
        <w:rPr>
          <w:rFonts w:ascii="Times New Roman" w:hAnsi="Times New Roman" w:cs="Times New Roman"/>
          <w:sz w:val="24"/>
          <w:szCs w:val="24"/>
        </w:rPr>
        <w:t xml:space="preserve"> показавший лучший результат в предварительных заплывах.</w:t>
      </w:r>
    </w:p>
    <w:p w:rsidR="00B23E37" w:rsidRPr="001D01FD" w:rsidRDefault="00B23E37" w:rsidP="00B23E3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24"/>
        </w:rPr>
      </w:pPr>
    </w:p>
    <w:p w:rsidR="00955B49" w:rsidRPr="00ED569B" w:rsidRDefault="00955B49" w:rsidP="00ED569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>Условия определения победителей.</w:t>
      </w:r>
      <w:r w:rsidR="00833A04" w:rsidRPr="00ED56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955B49" w:rsidRDefault="00833A04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</w:t>
      </w:r>
      <w:r w:rsidR="00D436EC">
        <w:rPr>
          <w:rFonts w:ascii="Times New Roman" w:hAnsi="Times New Roman" w:cs="Times New Roman"/>
          <w:sz w:val="24"/>
          <w:szCs w:val="24"/>
        </w:rPr>
        <w:t>о-командные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CC2">
        <w:rPr>
          <w:rFonts w:ascii="Times New Roman" w:hAnsi="Times New Roman" w:cs="Times New Roman"/>
          <w:sz w:val="24"/>
          <w:szCs w:val="24"/>
        </w:rPr>
        <w:t xml:space="preserve"> </w:t>
      </w:r>
      <w:r w:rsidR="00955B49" w:rsidRPr="00955B49">
        <w:rPr>
          <w:rFonts w:ascii="Times New Roman" w:hAnsi="Times New Roman" w:cs="Times New Roman"/>
          <w:sz w:val="24"/>
          <w:szCs w:val="24"/>
        </w:rPr>
        <w:t xml:space="preserve">Победители и призеры  </w:t>
      </w:r>
      <w:r w:rsidR="00955B49">
        <w:rPr>
          <w:rFonts w:ascii="Times New Roman" w:hAnsi="Times New Roman" w:cs="Times New Roman"/>
          <w:sz w:val="24"/>
          <w:szCs w:val="24"/>
        </w:rPr>
        <w:t>определяются согласно правилам и условиям  проведения  настоящих соревнований в каждом виде спорта.</w:t>
      </w:r>
    </w:p>
    <w:p w:rsidR="00B23E37" w:rsidRPr="001D01FD" w:rsidRDefault="00B23E37" w:rsidP="00B23E3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10"/>
          <w:szCs w:val="24"/>
        </w:rPr>
      </w:pPr>
    </w:p>
    <w:p w:rsidR="003B07C0" w:rsidRPr="00ED569B" w:rsidRDefault="003B07C0" w:rsidP="00ED569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  <w:r w:rsidR="00AD6502">
        <w:rPr>
          <w:rFonts w:ascii="Times New Roman" w:hAnsi="Times New Roman" w:cs="Times New Roman"/>
          <w:b/>
          <w:sz w:val="24"/>
          <w:szCs w:val="24"/>
        </w:rPr>
        <w:t>.</w:t>
      </w:r>
    </w:p>
    <w:p w:rsidR="003B07C0" w:rsidRDefault="003B07C0" w:rsidP="00B23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D4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призеры  в </w:t>
      </w:r>
      <w:r w:rsidR="00D436EC">
        <w:rPr>
          <w:rFonts w:ascii="Times New Roman" w:hAnsi="Times New Roman" w:cs="Times New Roman"/>
          <w:sz w:val="24"/>
          <w:szCs w:val="24"/>
        </w:rPr>
        <w:t>открытых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соревнованиях  в каждом  виде спорта  награждаются медалью и дипл</w:t>
      </w:r>
      <w:r w:rsidR="00A8387F">
        <w:rPr>
          <w:rFonts w:ascii="Times New Roman" w:hAnsi="Times New Roman" w:cs="Times New Roman"/>
          <w:sz w:val="24"/>
          <w:szCs w:val="24"/>
        </w:rPr>
        <w:t>омом  соответствующей степени</w:t>
      </w:r>
      <w:r w:rsidR="00D436EC">
        <w:rPr>
          <w:rFonts w:ascii="Times New Roman" w:hAnsi="Times New Roman" w:cs="Times New Roman"/>
          <w:sz w:val="24"/>
          <w:szCs w:val="24"/>
        </w:rPr>
        <w:t xml:space="preserve"> и</w:t>
      </w:r>
      <w:r w:rsidR="00806FA4">
        <w:rPr>
          <w:rFonts w:ascii="Times New Roman" w:hAnsi="Times New Roman" w:cs="Times New Roman"/>
          <w:sz w:val="24"/>
          <w:szCs w:val="24"/>
        </w:rPr>
        <w:t xml:space="preserve"> памятными</w:t>
      </w:r>
      <w:r w:rsidR="00A8387F">
        <w:rPr>
          <w:rFonts w:ascii="Times New Roman" w:hAnsi="Times New Roman" w:cs="Times New Roman"/>
          <w:sz w:val="24"/>
          <w:szCs w:val="24"/>
        </w:rPr>
        <w:t xml:space="preserve"> призами.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25CC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23E37" w:rsidRPr="001D01FD" w:rsidRDefault="00B23E37" w:rsidP="00B23E3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24"/>
        </w:rPr>
      </w:pPr>
    </w:p>
    <w:p w:rsidR="003B07C0" w:rsidRPr="00ED569B" w:rsidRDefault="003B07C0" w:rsidP="00ED569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проведением </w:t>
      </w:r>
      <w:r w:rsidR="00AD650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BE0606" w:rsidRPr="00ED569B">
        <w:rPr>
          <w:rFonts w:ascii="Times New Roman" w:hAnsi="Times New Roman" w:cs="Times New Roman"/>
          <w:sz w:val="24"/>
          <w:szCs w:val="24"/>
        </w:rPr>
        <w:t xml:space="preserve">, </w:t>
      </w:r>
      <w:r w:rsidR="00BE0606" w:rsidRPr="00ED569B">
        <w:rPr>
          <w:rFonts w:ascii="Times New Roman" w:hAnsi="Times New Roman" w:cs="Times New Roman"/>
          <w:b/>
          <w:sz w:val="24"/>
          <w:szCs w:val="24"/>
        </w:rPr>
        <w:t>финансовые условия.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соревнований  возлагается на ПМ ООО «ВОИ» и администрацию городского поселения Приобье.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>Награждение победителей и призеров соревнований (памятными призами) осуществляет ПМ ООО «ВОИ».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 каждом виде спорта возлагается на судейские коллегии.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A05493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Pr="00A0549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05493">
        <w:rPr>
          <w:rFonts w:ascii="Times New Roman" w:hAnsi="Times New Roman" w:cs="Times New Roman"/>
          <w:b/>
          <w:sz w:val="24"/>
          <w:szCs w:val="24"/>
        </w:rPr>
        <w:t>Моцная</w:t>
      </w:r>
      <w:proofErr w:type="spellEnd"/>
      <w:r w:rsidRPr="00A05493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A05493">
        <w:rPr>
          <w:rFonts w:ascii="Times New Roman" w:hAnsi="Times New Roman" w:cs="Times New Roman"/>
          <w:sz w:val="24"/>
          <w:szCs w:val="24"/>
        </w:rPr>
        <w:t xml:space="preserve"> (ведущий специалист отдела социальной политики администрации городского поселения Приобье),</w:t>
      </w:r>
      <w:r w:rsidRPr="00A05493">
        <w:rPr>
          <w:rFonts w:ascii="Times New Roman" w:hAnsi="Times New Roman" w:cs="Times New Roman"/>
          <w:b/>
          <w:sz w:val="24"/>
          <w:szCs w:val="24"/>
        </w:rPr>
        <w:t xml:space="preserve"> сот</w:t>
      </w:r>
      <w:proofErr w:type="gramStart"/>
      <w:r w:rsidRPr="00A0549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A05493">
        <w:rPr>
          <w:rFonts w:ascii="Times New Roman" w:hAnsi="Times New Roman" w:cs="Times New Roman"/>
          <w:b/>
          <w:sz w:val="24"/>
          <w:szCs w:val="24"/>
        </w:rPr>
        <w:t>8-982-195-40-73.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 xml:space="preserve">Иногородние  команды, предварительно  подтвердившие свое участие в соревнованиях в указанные положением сроки, финансируют свои команды (проезд, проживание, суточные в пути и в период проведения соревнований) за счет командирующих организаций. 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>Во время соревнований  будет работать буфет.</w:t>
      </w:r>
    </w:p>
    <w:p w:rsidR="00B23E37" w:rsidRPr="001D01FD" w:rsidRDefault="00B23E37" w:rsidP="00B23E3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14"/>
          <w:szCs w:val="24"/>
        </w:rPr>
      </w:pPr>
    </w:p>
    <w:p w:rsidR="00506852" w:rsidRPr="00ED569B" w:rsidRDefault="00506852" w:rsidP="00ED569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9B"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>Заявки  по установленной  форме с указанием  паспортных данных, месте  проживания,  медицинским допуском подаются в главную судейскую коллегию в день приезда.</w:t>
      </w:r>
    </w:p>
    <w:p w:rsidR="00A05493" w:rsidRPr="00A05493" w:rsidRDefault="00A05493" w:rsidP="00A05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Предварительную заявку, с указанием Ф.И.О. участников  команды, видов программы </w:t>
      </w:r>
      <w:r w:rsidRPr="00A05493">
        <w:rPr>
          <w:rFonts w:ascii="Times New Roman" w:hAnsi="Times New Roman" w:cs="Times New Roman"/>
          <w:b/>
          <w:sz w:val="24"/>
          <w:szCs w:val="24"/>
        </w:rPr>
        <w:t>(не более двух</w:t>
      </w:r>
      <w:r w:rsidRPr="00A05493">
        <w:rPr>
          <w:rFonts w:ascii="Times New Roman" w:hAnsi="Times New Roman" w:cs="Times New Roman"/>
          <w:sz w:val="24"/>
          <w:szCs w:val="24"/>
        </w:rPr>
        <w:t xml:space="preserve">) в которых они участвуют, необходимо отправить по электронной почте </w:t>
      </w:r>
      <w:hyperlink r:id="rId7" w:history="1">
        <w:r w:rsidRPr="00A05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pmooo</w:t>
        </w:r>
        <w:r w:rsidRPr="00A054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05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voi</w:t>
        </w:r>
        <w:r w:rsidRPr="00A0549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05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054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5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05493">
        <w:rPr>
          <w:rFonts w:ascii="Times New Roman" w:hAnsi="Times New Roman" w:cs="Times New Roman"/>
          <w:sz w:val="24"/>
          <w:szCs w:val="24"/>
        </w:rPr>
        <w:t xml:space="preserve"> . </w:t>
      </w:r>
      <w:hyperlink r:id="rId8" w:history="1">
        <w:r w:rsidRPr="00A05493">
          <w:rPr>
            <w:rStyle w:val="a3"/>
            <w:rFonts w:ascii="Times New Roman" w:hAnsi="Times New Roman" w:cs="Times New Roman"/>
            <w:sz w:val="24"/>
            <w:szCs w:val="24"/>
          </w:rPr>
          <w:t>admpriobie@mail.ru</w:t>
        </w:r>
      </w:hyperlink>
      <w:r w:rsidRPr="00A05493">
        <w:rPr>
          <w:rFonts w:ascii="Times New Roman" w:hAnsi="Times New Roman" w:cs="Times New Roman"/>
          <w:sz w:val="24"/>
          <w:szCs w:val="24"/>
        </w:rPr>
        <w:t xml:space="preserve"> или  факсом  по телефону: (34642) 32-4-52 до </w:t>
      </w:r>
      <w:r w:rsidRPr="00A05493">
        <w:rPr>
          <w:rFonts w:ascii="Times New Roman" w:hAnsi="Times New Roman" w:cs="Times New Roman"/>
          <w:b/>
          <w:sz w:val="24"/>
          <w:szCs w:val="24"/>
        </w:rPr>
        <w:t>11.09.2019г</w:t>
      </w:r>
      <w:proofErr w:type="gramStart"/>
      <w:r w:rsidRPr="00A0549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A1683C" w:rsidRPr="00A05493" w:rsidRDefault="00A1683C" w:rsidP="00A0549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 xml:space="preserve">Подтверждение (устное) об участии в соревнованиях сообщить </w:t>
      </w:r>
      <w:r w:rsidR="00121CAC" w:rsidRPr="00A0549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3189F" w:rsidRPr="00A05493">
        <w:rPr>
          <w:rFonts w:ascii="Times New Roman" w:hAnsi="Times New Roman" w:cs="Times New Roman"/>
          <w:b/>
          <w:sz w:val="24"/>
          <w:szCs w:val="24"/>
        </w:rPr>
        <w:t>0</w:t>
      </w:r>
      <w:r w:rsidR="0002033F" w:rsidRPr="00A05493">
        <w:rPr>
          <w:rFonts w:ascii="Times New Roman" w:hAnsi="Times New Roman" w:cs="Times New Roman"/>
          <w:b/>
          <w:sz w:val="24"/>
          <w:szCs w:val="24"/>
        </w:rPr>
        <w:t>6</w:t>
      </w:r>
      <w:r w:rsidR="00A3189F" w:rsidRPr="00A05493">
        <w:rPr>
          <w:rFonts w:ascii="Times New Roman" w:hAnsi="Times New Roman" w:cs="Times New Roman"/>
          <w:b/>
          <w:sz w:val="24"/>
          <w:szCs w:val="24"/>
        </w:rPr>
        <w:t xml:space="preserve"> сентября 2</w:t>
      </w:r>
      <w:r w:rsidR="00C95F3D" w:rsidRPr="00A05493">
        <w:rPr>
          <w:rFonts w:ascii="Times New Roman" w:hAnsi="Times New Roman" w:cs="Times New Roman"/>
          <w:b/>
          <w:sz w:val="24"/>
          <w:szCs w:val="24"/>
        </w:rPr>
        <w:t>019</w:t>
      </w:r>
      <w:r w:rsidR="00980977" w:rsidRPr="00A0549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3189F" w:rsidRPr="00A05493">
        <w:rPr>
          <w:rFonts w:ascii="Times New Roman" w:hAnsi="Times New Roman" w:cs="Times New Roman"/>
          <w:b/>
          <w:sz w:val="24"/>
          <w:szCs w:val="24"/>
        </w:rPr>
        <w:t>главному судье.</w:t>
      </w:r>
    </w:p>
    <w:p w:rsidR="001D01FD" w:rsidRDefault="001D01FD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33" w:rsidRDefault="00A1683C" w:rsidP="00B2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3C">
        <w:rPr>
          <w:rFonts w:ascii="Times New Roman" w:hAnsi="Times New Roman" w:cs="Times New Roman"/>
          <w:b/>
          <w:sz w:val="24"/>
          <w:szCs w:val="24"/>
        </w:rPr>
        <w:t>ДАННОЕ  ПОЛОЖЕНИЕ  ЯВЛЯЕТСЯ  ОФИЦИАЛЬНЫМ  ПРИГЛАШЕНИЕМ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  </w:t>
      </w:r>
      <w:r w:rsidR="00B23E37">
        <w:rPr>
          <w:rFonts w:ascii="Times New Roman" w:hAnsi="Times New Roman" w:cs="Times New Roman"/>
          <w:b/>
          <w:sz w:val="24"/>
          <w:szCs w:val="24"/>
        </w:rPr>
        <w:t xml:space="preserve">УЧАСТИЯ  В  </w:t>
      </w:r>
      <w:r w:rsidR="00AD6502">
        <w:rPr>
          <w:rFonts w:ascii="Times New Roman" w:hAnsi="Times New Roman" w:cs="Times New Roman"/>
          <w:b/>
          <w:sz w:val="24"/>
          <w:szCs w:val="24"/>
        </w:rPr>
        <w:t>ФЕСТИВАЛЕ</w:t>
      </w:r>
      <w:r w:rsidR="00B23E37">
        <w:rPr>
          <w:rFonts w:ascii="Times New Roman" w:hAnsi="Times New Roman" w:cs="Times New Roman"/>
          <w:b/>
          <w:sz w:val="24"/>
          <w:szCs w:val="24"/>
        </w:rPr>
        <w:t>.</w:t>
      </w:r>
      <w:r w:rsidR="0058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FD" w:rsidRDefault="001D01FD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A3" w:rsidRDefault="00797CA3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A3" w:rsidRDefault="00797CA3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A3" w:rsidRDefault="00797CA3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A3" w:rsidRDefault="00797CA3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A3" w:rsidRDefault="00797CA3" w:rsidP="00B2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97CA3" w:rsidSect="0002033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D01FD" w:rsidRPr="000E1B96" w:rsidRDefault="001D01FD" w:rsidP="001D0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73E8" w:rsidRDefault="004D73E8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0E1B96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4D73E8" w:rsidRDefault="004D73E8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t xml:space="preserve"> «</w:t>
      </w:r>
      <w:r w:rsidRPr="000E1B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B96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1B96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E8" w:rsidRDefault="004D73E8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t>пожилых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B96">
        <w:rPr>
          <w:rFonts w:ascii="Times New Roman" w:hAnsi="Times New Roman" w:cs="Times New Roman"/>
          <w:sz w:val="24"/>
          <w:szCs w:val="24"/>
        </w:rPr>
        <w:t>приуроченн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4D73E8" w:rsidRDefault="004D73E8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t xml:space="preserve"> ко Дню пожилого человека»</w:t>
      </w:r>
    </w:p>
    <w:p w:rsidR="000E1B96" w:rsidRDefault="000E1B96" w:rsidP="000E1B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B96" w:rsidRPr="000E1B96" w:rsidRDefault="000E1B96" w:rsidP="000E1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E1B96">
        <w:rPr>
          <w:rFonts w:ascii="Times New Roman" w:hAnsi="Times New Roman" w:cs="Times New Roman"/>
          <w:b/>
          <w:sz w:val="24"/>
          <w:szCs w:val="24"/>
        </w:rPr>
        <w:t>омбинированн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E1B96">
        <w:rPr>
          <w:rFonts w:ascii="Times New Roman" w:hAnsi="Times New Roman" w:cs="Times New Roman"/>
          <w:b/>
          <w:sz w:val="24"/>
          <w:szCs w:val="24"/>
        </w:rPr>
        <w:t xml:space="preserve"> эстафет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1B96">
        <w:rPr>
          <w:rFonts w:ascii="Times New Roman" w:hAnsi="Times New Roman" w:cs="Times New Roman"/>
          <w:b/>
          <w:sz w:val="24"/>
          <w:szCs w:val="24"/>
        </w:rPr>
        <w:t xml:space="preserve"> 8 х 40 м (встречная)</w:t>
      </w:r>
    </w:p>
    <w:p w:rsidR="000E1B96" w:rsidRDefault="000E1B96" w:rsidP="000E1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96" w:rsidTr="000E1B96">
        <w:tc>
          <w:tcPr>
            <w:tcW w:w="1384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7796" w:type="dxa"/>
          </w:tcPr>
          <w:p w:rsidR="000E1B96" w:rsidRDefault="000E1B96" w:rsidP="000E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96" w:rsidRDefault="000E1B96" w:rsidP="000E1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96" w:rsidRDefault="000E1B96" w:rsidP="000E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схеме представлена 1 дорожка с направлением движения по </w:t>
      </w:r>
      <w:r w:rsidRPr="000E1B96">
        <w:rPr>
          <w:rFonts w:ascii="Times New Roman" w:hAnsi="Times New Roman" w:cs="Times New Roman"/>
          <w:sz w:val="24"/>
          <w:szCs w:val="24"/>
        </w:rPr>
        <w:t>этапам (Приложение 2).</w:t>
      </w:r>
    </w:p>
    <w:p w:rsidR="000E1B96" w:rsidRPr="000E1B96" w:rsidRDefault="000E1B96" w:rsidP="000E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1B96" w:rsidRPr="000E1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B96" w:rsidRPr="000E1B96" w:rsidRDefault="000E1B96" w:rsidP="000E1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73E8" w:rsidRDefault="004D73E8" w:rsidP="000E1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0E1B96" w:rsidRPr="000E1B96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4D73E8" w:rsidRDefault="000E1B96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t xml:space="preserve"> «</w:t>
      </w:r>
      <w:r w:rsidRPr="000E1B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B96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1B96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E8" w:rsidRDefault="000E1B96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t>пожилых людей,</w:t>
      </w:r>
      <w:r w:rsidR="004D7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B96">
        <w:rPr>
          <w:rFonts w:ascii="Times New Roman" w:hAnsi="Times New Roman" w:cs="Times New Roman"/>
          <w:sz w:val="24"/>
          <w:szCs w:val="24"/>
        </w:rPr>
        <w:t>приуроченн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0E1B96" w:rsidRDefault="000E1B96" w:rsidP="004D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96">
        <w:rPr>
          <w:rFonts w:ascii="Times New Roman" w:hAnsi="Times New Roman" w:cs="Times New Roman"/>
          <w:sz w:val="24"/>
          <w:szCs w:val="24"/>
        </w:rPr>
        <w:t xml:space="preserve"> ко Дню пожилого человека»</w:t>
      </w:r>
    </w:p>
    <w:p w:rsidR="000E1B96" w:rsidRDefault="000E1B96" w:rsidP="000E1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B96" w:rsidRPr="000E1B96" w:rsidRDefault="000E1B96" w:rsidP="000E1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96">
        <w:rPr>
          <w:rFonts w:ascii="Times New Roman" w:hAnsi="Times New Roman" w:cs="Times New Roman"/>
          <w:b/>
          <w:sz w:val="24"/>
          <w:szCs w:val="24"/>
        </w:rPr>
        <w:t>Схема комбинированной эстафеты</w:t>
      </w:r>
    </w:p>
    <w:p w:rsidR="000E1B96" w:rsidRPr="00B23E37" w:rsidRDefault="00E1740D" w:rsidP="001D01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18257"/>
            <wp:effectExtent l="0" t="0" r="3175" b="6985"/>
            <wp:docPr id="2" name="Рисунок 2" descr="C:\Documents and Settings\BezmaternyhAN\Мои документы\Downloads\трасса для пенсеров исправ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zmaternyhAN\Мои документы\Downloads\трасса для пенсеров исправле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96" w:rsidRPr="00B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AF5"/>
    <w:multiLevelType w:val="hybridMultilevel"/>
    <w:tmpl w:val="EBEA304E"/>
    <w:lvl w:ilvl="0" w:tplc="4FBAE320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A9C"/>
    <w:multiLevelType w:val="hybridMultilevel"/>
    <w:tmpl w:val="686082E6"/>
    <w:lvl w:ilvl="0" w:tplc="B1A827B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E69EB"/>
    <w:multiLevelType w:val="hybridMultilevel"/>
    <w:tmpl w:val="9A34358C"/>
    <w:lvl w:ilvl="0" w:tplc="AB78B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7B7671"/>
    <w:multiLevelType w:val="hybridMultilevel"/>
    <w:tmpl w:val="3FAE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070"/>
    <w:multiLevelType w:val="hybridMultilevel"/>
    <w:tmpl w:val="58A4F564"/>
    <w:lvl w:ilvl="0" w:tplc="B1742FCE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2401E7"/>
    <w:multiLevelType w:val="hybridMultilevel"/>
    <w:tmpl w:val="226C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12815"/>
    <w:multiLevelType w:val="hybridMultilevel"/>
    <w:tmpl w:val="723A7D56"/>
    <w:lvl w:ilvl="0" w:tplc="5F18793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C37D32"/>
    <w:multiLevelType w:val="hybridMultilevel"/>
    <w:tmpl w:val="15A6E06C"/>
    <w:lvl w:ilvl="0" w:tplc="CE2848C4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63C75"/>
    <w:multiLevelType w:val="hybridMultilevel"/>
    <w:tmpl w:val="D688B560"/>
    <w:lvl w:ilvl="0" w:tplc="32265ACC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5C7661"/>
    <w:multiLevelType w:val="hybridMultilevel"/>
    <w:tmpl w:val="15CEF456"/>
    <w:lvl w:ilvl="0" w:tplc="AA8076A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E16022"/>
    <w:multiLevelType w:val="hybridMultilevel"/>
    <w:tmpl w:val="070496EA"/>
    <w:lvl w:ilvl="0" w:tplc="244CD4B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E32821"/>
    <w:multiLevelType w:val="hybridMultilevel"/>
    <w:tmpl w:val="7D86195A"/>
    <w:lvl w:ilvl="0" w:tplc="82CEBEF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F13FD"/>
    <w:multiLevelType w:val="hybridMultilevel"/>
    <w:tmpl w:val="226C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55247"/>
    <w:multiLevelType w:val="hybridMultilevel"/>
    <w:tmpl w:val="226C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9B"/>
    <w:rsid w:val="0002033F"/>
    <w:rsid w:val="00031D2F"/>
    <w:rsid w:val="00036E7E"/>
    <w:rsid w:val="000640E8"/>
    <w:rsid w:val="00076076"/>
    <w:rsid w:val="000862BB"/>
    <w:rsid w:val="000A32F7"/>
    <w:rsid w:val="000A4E80"/>
    <w:rsid w:val="000D62F8"/>
    <w:rsid w:val="000E1B96"/>
    <w:rsid w:val="000E3837"/>
    <w:rsid w:val="0011093E"/>
    <w:rsid w:val="00121CAC"/>
    <w:rsid w:val="0012674B"/>
    <w:rsid w:val="00126CD4"/>
    <w:rsid w:val="001401A0"/>
    <w:rsid w:val="00145AB1"/>
    <w:rsid w:val="00146CDE"/>
    <w:rsid w:val="00176D86"/>
    <w:rsid w:val="0019655A"/>
    <w:rsid w:val="001B145D"/>
    <w:rsid w:val="001B68F0"/>
    <w:rsid w:val="001D01FD"/>
    <w:rsid w:val="001D24B3"/>
    <w:rsid w:val="001D4E1C"/>
    <w:rsid w:val="001D61D5"/>
    <w:rsid w:val="001E4183"/>
    <w:rsid w:val="001E4621"/>
    <w:rsid w:val="001E7918"/>
    <w:rsid w:val="00203D19"/>
    <w:rsid w:val="00211867"/>
    <w:rsid w:val="0021516B"/>
    <w:rsid w:val="00265337"/>
    <w:rsid w:val="00285124"/>
    <w:rsid w:val="00290085"/>
    <w:rsid w:val="002937B4"/>
    <w:rsid w:val="002C2C21"/>
    <w:rsid w:val="002C2F9B"/>
    <w:rsid w:val="002C4E8F"/>
    <w:rsid w:val="002F7F37"/>
    <w:rsid w:val="00320C9A"/>
    <w:rsid w:val="00345D3A"/>
    <w:rsid w:val="00384CCE"/>
    <w:rsid w:val="003935A2"/>
    <w:rsid w:val="003B07C0"/>
    <w:rsid w:val="003F2D1C"/>
    <w:rsid w:val="00442ABF"/>
    <w:rsid w:val="00444069"/>
    <w:rsid w:val="00445DBF"/>
    <w:rsid w:val="00461B82"/>
    <w:rsid w:val="004C5E13"/>
    <w:rsid w:val="004D73E8"/>
    <w:rsid w:val="004F2B14"/>
    <w:rsid w:val="00506852"/>
    <w:rsid w:val="00541177"/>
    <w:rsid w:val="005739F3"/>
    <w:rsid w:val="00580773"/>
    <w:rsid w:val="00583C33"/>
    <w:rsid w:val="0059455D"/>
    <w:rsid w:val="005E1BED"/>
    <w:rsid w:val="00611A3E"/>
    <w:rsid w:val="00611B7A"/>
    <w:rsid w:val="0064135E"/>
    <w:rsid w:val="0064324D"/>
    <w:rsid w:val="0065512F"/>
    <w:rsid w:val="00686A23"/>
    <w:rsid w:val="0069781A"/>
    <w:rsid w:val="006B00CD"/>
    <w:rsid w:val="006B37DE"/>
    <w:rsid w:val="006C1D05"/>
    <w:rsid w:val="00724321"/>
    <w:rsid w:val="007536F2"/>
    <w:rsid w:val="007756CD"/>
    <w:rsid w:val="00797CA3"/>
    <w:rsid w:val="007B0AFF"/>
    <w:rsid w:val="007F357F"/>
    <w:rsid w:val="00806FA4"/>
    <w:rsid w:val="0081697E"/>
    <w:rsid w:val="00833A04"/>
    <w:rsid w:val="008449D4"/>
    <w:rsid w:val="00847308"/>
    <w:rsid w:val="00874161"/>
    <w:rsid w:val="008943EC"/>
    <w:rsid w:val="008B6083"/>
    <w:rsid w:val="009226F8"/>
    <w:rsid w:val="00955B49"/>
    <w:rsid w:val="00974CF2"/>
    <w:rsid w:val="00976A08"/>
    <w:rsid w:val="00980977"/>
    <w:rsid w:val="00A05493"/>
    <w:rsid w:val="00A15B57"/>
    <w:rsid w:val="00A1683C"/>
    <w:rsid w:val="00A3189F"/>
    <w:rsid w:val="00A53319"/>
    <w:rsid w:val="00A53C86"/>
    <w:rsid w:val="00A5699F"/>
    <w:rsid w:val="00A579B2"/>
    <w:rsid w:val="00A70326"/>
    <w:rsid w:val="00A73566"/>
    <w:rsid w:val="00A8387F"/>
    <w:rsid w:val="00A96180"/>
    <w:rsid w:val="00AD6502"/>
    <w:rsid w:val="00AE3828"/>
    <w:rsid w:val="00B23E37"/>
    <w:rsid w:val="00B73914"/>
    <w:rsid w:val="00B75B2A"/>
    <w:rsid w:val="00B91CA2"/>
    <w:rsid w:val="00B9341E"/>
    <w:rsid w:val="00BA78C8"/>
    <w:rsid w:val="00BE0606"/>
    <w:rsid w:val="00BF3EDC"/>
    <w:rsid w:val="00C430C2"/>
    <w:rsid w:val="00C64E29"/>
    <w:rsid w:val="00C81156"/>
    <w:rsid w:val="00C95F3D"/>
    <w:rsid w:val="00C97E9C"/>
    <w:rsid w:val="00CC69BB"/>
    <w:rsid w:val="00CD24DD"/>
    <w:rsid w:val="00D04925"/>
    <w:rsid w:val="00D16C87"/>
    <w:rsid w:val="00D25CC2"/>
    <w:rsid w:val="00D32F01"/>
    <w:rsid w:val="00D436EC"/>
    <w:rsid w:val="00D6636A"/>
    <w:rsid w:val="00D712C6"/>
    <w:rsid w:val="00D87915"/>
    <w:rsid w:val="00D96787"/>
    <w:rsid w:val="00DB5D3F"/>
    <w:rsid w:val="00DC1845"/>
    <w:rsid w:val="00DD03CB"/>
    <w:rsid w:val="00DE720F"/>
    <w:rsid w:val="00DF2CD7"/>
    <w:rsid w:val="00E00CD2"/>
    <w:rsid w:val="00E15C32"/>
    <w:rsid w:val="00E1740D"/>
    <w:rsid w:val="00E319A1"/>
    <w:rsid w:val="00E878E0"/>
    <w:rsid w:val="00E91969"/>
    <w:rsid w:val="00EA61F3"/>
    <w:rsid w:val="00ED569B"/>
    <w:rsid w:val="00EF416B"/>
    <w:rsid w:val="00EF432D"/>
    <w:rsid w:val="00F041CD"/>
    <w:rsid w:val="00F56007"/>
    <w:rsid w:val="00F82599"/>
    <w:rsid w:val="00FB268C"/>
    <w:rsid w:val="00FB611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449D4"/>
    <w:pPr>
      <w:ind w:left="720"/>
      <w:contextualSpacing/>
    </w:pPr>
  </w:style>
  <w:style w:type="character" w:customStyle="1" w:styleId="x-phmenubutton">
    <w:name w:val="x-ph__menu__button"/>
    <w:basedOn w:val="a0"/>
    <w:rsid w:val="00A3189F"/>
  </w:style>
  <w:style w:type="paragraph" w:styleId="a5">
    <w:name w:val="Balloon Text"/>
    <w:basedOn w:val="a"/>
    <w:link w:val="a6"/>
    <w:uiPriority w:val="99"/>
    <w:semiHidden/>
    <w:unhideWhenUsed/>
    <w:rsid w:val="00D1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2ABF"/>
  </w:style>
  <w:style w:type="table" w:styleId="a7">
    <w:name w:val="Table Grid"/>
    <w:basedOn w:val="a1"/>
    <w:uiPriority w:val="59"/>
    <w:rsid w:val="000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449D4"/>
    <w:pPr>
      <w:ind w:left="720"/>
      <w:contextualSpacing/>
    </w:pPr>
  </w:style>
  <w:style w:type="character" w:customStyle="1" w:styleId="x-phmenubutton">
    <w:name w:val="x-ph__menu__button"/>
    <w:basedOn w:val="a0"/>
    <w:rsid w:val="00A3189F"/>
  </w:style>
  <w:style w:type="paragraph" w:styleId="a5">
    <w:name w:val="Balloon Text"/>
    <w:basedOn w:val="a"/>
    <w:link w:val="a6"/>
    <w:uiPriority w:val="99"/>
    <w:semiHidden/>
    <w:unhideWhenUsed/>
    <w:rsid w:val="00D1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2ABF"/>
  </w:style>
  <w:style w:type="table" w:styleId="a7">
    <w:name w:val="Table Grid"/>
    <w:basedOn w:val="a1"/>
    <w:uiPriority w:val="59"/>
    <w:rsid w:val="000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riobi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ooo-v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D669-A858-46B4-B91A-3521C1E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Безматерных, Алена Николаевна</cp:lastModifiedBy>
  <cp:revision>61</cp:revision>
  <cp:lastPrinted>2019-09-09T05:55:00Z</cp:lastPrinted>
  <dcterms:created xsi:type="dcterms:W3CDTF">2016-11-05T12:50:00Z</dcterms:created>
  <dcterms:modified xsi:type="dcterms:W3CDTF">2019-09-09T06:11:00Z</dcterms:modified>
</cp:coreProperties>
</file>