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CA" w:rsidRPr="00D47F0A" w:rsidRDefault="00D750CA" w:rsidP="00D47F0A">
      <w:pPr>
        <w:spacing w:beforeAutospacing="1" w:after="0" w:line="345" w:lineRule="atLeast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Вопросы оплаты труда </w:t>
      </w:r>
      <w:r w:rsidRPr="00D47F0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гражданам, работающим в филиалах, расположенных в районах Крайнего Севера,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 случае нахождения центрального офиса предприятия за пределами округа</w:t>
      </w:r>
    </w:p>
    <w:p w:rsidR="00D750CA" w:rsidRDefault="00D750CA" w:rsidP="00D47F0A">
      <w:pPr>
        <w:spacing w:after="0" w:line="255" w:lineRule="atLeast"/>
        <w:jc w:val="both"/>
        <w:rPr>
          <w:rFonts w:ascii="Times New Roman" w:hAnsi="Times New Roman"/>
          <w:color w:val="414140"/>
          <w:sz w:val="28"/>
          <w:szCs w:val="28"/>
          <w:lang w:eastAsia="ru-RU"/>
        </w:rPr>
      </w:pPr>
    </w:p>
    <w:p w:rsidR="00D750CA" w:rsidRPr="00D47F0A" w:rsidRDefault="00D750CA" w:rsidP="00D47F0A">
      <w:pPr>
        <w:spacing w:after="0" w:line="255" w:lineRule="atLeast"/>
        <w:ind w:firstLine="708"/>
        <w:jc w:val="both"/>
        <w:rPr>
          <w:rFonts w:ascii="Times New Roman" w:hAnsi="Times New Roman"/>
          <w:color w:val="414140"/>
          <w:sz w:val="28"/>
          <w:szCs w:val="28"/>
          <w:lang w:eastAsia="ru-RU"/>
        </w:rPr>
      </w:pPr>
      <w:r w:rsidRPr="00D47F0A">
        <w:rPr>
          <w:rFonts w:ascii="Times New Roman" w:hAnsi="Times New Roman"/>
          <w:color w:val="414140"/>
          <w:sz w:val="28"/>
          <w:szCs w:val="28"/>
          <w:lang w:eastAsia="ru-RU"/>
        </w:rPr>
        <w:t>Ни для кого не секрет, что на территории Октябрьского района оплата труда работников производится в повышенном размере, т.е. с применением районных коэффициентов и процентных надбавок.</w:t>
      </w:r>
    </w:p>
    <w:p w:rsidR="00D750CA" w:rsidRPr="00D47F0A" w:rsidRDefault="00D750CA" w:rsidP="00D47F0A">
      <w:pPr>
        <w:spacing w:after="0" w:line="255" w:lineRule="atLeast"/>
        <w:ind w:firstLine="708"/>
        <w:jc w:val="both"/>
        <w:rPr>
          <w:rFonts w:ascii="Times New Roman" w:hAnsi="Times New Roman"/>
          <w:color w:val="414140"/>
          <w:sz w:val="28"/>
          <w:szCs w:val="28"/>
          <w:lang w:eastAsia="ru-RU"/>
        </w:rPr>
      </w:pPr>
      <w:r w:rsidRPr="00D47F0A">
        <w:rPr>
          <w:rFonts w:ascii="Times New Roman" w:hAnsi="Times New Roman"/>
          <w:color w:val="414140"/>
          <w:sz w:val="28"/>
          <w:szCs w:val="28"/>
          <w:lang w:eastAsia="ru-RU"/>
        </w:rPr>
        <w:t>В связи с чем, у многих работников и работодателей возникает вопрос, каким образом производится оплата труда работникам, осуществляющи</w:t>
      </w:r>
      <w:r>
        <w:rPr>
          <w:rFonts w:ascii="Times New Roman" w:hAnsi="Times New Roman"/>
          <w:color w:val="414140"/>
          <w:sz w:val="28"/>
          <w:szCs w:val="28"/>
          <w:lang w:eastAsia="ru-RU"/>
        </w:rPr>
        <w:t>м</w:t>
      </w:r>
      <w:r w:rsidRPr="00D47F0A">
        <w:rPr>
          <w:rFonts w:ascii="Times New Roman" w:hAnsi="Times New Roman"/>
          <w:color w:val="414140"/>
          <w:sz w:val="28"/>
          <w:szCs w:val="28"/>
          <w:lang w:eastAsia="ru-RU"/>
        </w:rPr>
        <w:t xml:space="preserve"> трудовую деятельность на территории Октябрьского района, если головной офис предприятия находится за пределами Югры. </w:t>
      </w:r>
    </w:p>
    <w:p w:rsidR="00D750CA" w:rsidRPr="00D47F0A" w:rsidRDefault="00D750CA" w:rsidP="00D47F0A">
      <w:pPr>
        <w:spacing w:after="0" w:line="255" w:lineRule="atLeast"/>
        <w:ind w:firstLine="708"/>
        <w:jc w:val="both"/>
        <w:rPr>
          <w:rFonts w:ascii="Times New Roman" w:hAnsi="Times New Roman"/>
          <w:color w:val="414140"/>
          <w:sz w:val="28"/>
          <w:szCs w:val="28"/>
          <w:lang w:eastAsia="ru-RU"/>
        </w:rPr>
      </w:pPr>
      <w:r w:rsidRPr="00D47F0A">
        <w:rPr>
          <w:rFonts w:ascii="Times New Roman" w:hAnsi="Times New Roman"/>
          <w:color w:val="414140"/>
          <w:sz w:val="28"/>
          <w:szCs w:val="28"/>
          <w:lang w:eastAsia="ru-RU"/>
        </w:rPr>
        <w:t>Вместе с тем, суд высшей инстанции поясняет, что из системного толкования норм ст. 316 Т</w:t>
      </w:r>
      <w:r>
        <w:rPr>
          <w:rFonts w:ascii="Times New Roman" w:hAnsi="Times New Roman"/>
          <w:color w:val="414140"/>
          <w:sz w:val="28"/>
          <w:szCs w:val="28"/>
          <w:lang w:eastAsia="ru-RU"/>
        </w:rPr>
        <w:t>рудового кодекса</w:t>
      </w:r>
      <w:r w:rsidRPr="00D47F0A">
        <w:rPr>
          <w:rFonts w:ascii="Times New Roman" w:hAnsi="Times New Roman"/>
          <w:color w:val="414140"/>
          <w:sz w:val="28"/>
          <w:szCs w:val="28"/>
          <w:lang w:eastAsia="ru-RU"/>
        </w:rPr>
        <w:t xml:space="preserve"> РФ и ст. 10 Закона РФ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 следует, что при расчёте заработной платы должен применяться районный коэффициент, установленный к заработной плате в районе или местности по месту фактического выполнения работы, независимо от места нахождения организации, в штате которой состоит работник. Таким образом, лицам, фактически работающим на территории района, оплата труда должна производиться с применением районного коэффициента, вне зависимости от места нахождения головного офиса предприятия. </w:t>
      </w:r>
    </w:p>
    <w:p w:rsidR="00D750CA" w:rsidRPr="00D47F0A" w:rsidRDefault="00D750CA" w:rsidP="00D47F0A">
      <w:pPr>
        <w:spacing w:after="0" w:line="255" w:lineRule="atLeast"/>
        <w:ind w:firstLine="708"/>
        <w:jc w:val="both"/>
        <w:rPr>
          <w:rFonts w:ascii="Times New Roman" w:hAnsi="Times New Roman"/>
          <w:color w:val="414140"/>
          <w:sz w:val="28"/>
          <w:szCs w:val="28"/>
          <w:lang w:eastAsia="ru-RU"/>
        </w:rPr>
      </w:pPr>
      <w:r w:rsidRPr="00D47F0A">
        <w:rPr>
          <w:rFonts w:ascii="Times New Roman" w:hAnsi="Times New Roman"/>
          <w:color w:val="414140"/>
          <w:sz w:val="28"/>
          <w:szCs w:val="28"/>
          <w:lang w:eastAsia="ru-RU"/>
        </w:rPr>
        <w:t xml:space="preserve">Таким же образом решается вопрос об оплате труда при нахождении работника в командировке в районах Крайнего Севера. Т.е. в случаях выполнения работником трудовой функции в районе Крайнего Севера или местности, приравненной к районам Крайнего Севера, заработная плата должна начисляться исходя из фактического места работы, </w:t>
      </w:r>
      <w:r>
        <w:rPr>
          <w:rFonts w:ascii="Times New Roman" w:hAnsi="Times New Roman"/>
          <w:color w:val="414140"/>
          <w:sz w:val="28"/>
          <w:szCs w:val="28"/>
          <w:lang w:eastAsia="ru-RU"/>
        </w:rPr>
        <w:t>т.е.</w:t>
      </w:r>
      <w:r w:rsidRPr="00D47F0A">
        <w:rPr>
          <w:rFonts w:ascii="Times New Roman" w:hAnsi="Times New Roman"/>
          <w:color w:val="414140"/>
          <w:sz w:val="28"/>
          <w:szCs w:val="28"/>
          <w:lang w:eastAsia="ru-RU"/>
        </w:rPr>
        <w:t xml:space="preserve"> с применением районного коэффициента.</w:t>
      </w:r>
    </w:p>
    <w:p w:rsidR="00D750CA" w:rsidRDefault="00D750CA" w:rsidP="00D47F0A">
      <w:pPr>
        <w:spacing w:after="0" w:line="255" w:lineRule="atLeast"/>
        <w:jc w:val="both"/>
        <w:rPr>
          <w:rFonts w:ascii="Times New Roman" w:hAnsi="Times New Roman"/>
          <w:color w:val="414140"/>
          <w:sz w:val="28"/>
          <w:szCs w:val="28"/>
          <w:lang w:eastAsia="ru-RU"/>
        </w:rPr>
      </w:pPr>
    </w:p>
    <w:p w:rsidR="00D750CA" w:rsidRPr="00D47F0A" w:rsidRDefault="00D750CA" w:rsidP="00D47F0A">
      <w:pPr>
        <w:spacing w:after="0" w:line="255" w:lineRule="atLeast"/>
        <w:jc w:val="both"/>
        <w:rPr>
          <w:rFonts w:ascii="Times New Roman" w:hAnsi="Times New Roman"/>
          <w:color w:val="414140"/>
          <w:sz w:val="28"/>
          <w:szCs w:val="28"/>
          <w:lang w:eastAsia="ru-RU"/>
        </w:rPr>
      </w:pPr>
      <w:r w:rsidRPr="00D47F0A">
        <w:rPr>
          <w:rFonts w:ascii="Times New Roman" w:hAnsi="Times New Roman"/>
          <w:color w:val="414140"/>
          <w:sz w:val="28"/>
          <w:szCs w:val="28"/>
          <w:lang w:eastAsia="ru-RU"/>
        </w:rPr>
        <w:t>Ст. помощник прокурора района</w:t>
      </w:r>
    </w:p>
    <w:p w:rsidR="00D750CA" w:rsidRDefault="00D750CA" w:rsidP="00D47F0A">
      <w:pPr>
        <w:spacing w:after="0" w:line="255" w:lineRule="atLeast"/>
        <w:jc w:val="both"/>
        <w:rPr>
          <w:rFonts w:ascii="Times New Roman" w:hAnsi="Times New Roman"/>
          <w:color w:val="414140"/>
          <w:sz w:val="28"/>
          <w:szCs w:val="28"/>
          <w:lang w:eastAsia="ru-RU"/>
        </w:rPr>
      </w:pPr>
      <w:r w:rsidRPr="00D47F0A">
        <w:rPr>
          <w:rFonts w:ascii="Times New Roman" w:hAnsi="Times New Roman"/>
          <w:color w:val="414140"/>
          <w:sz w:val="28"/>
          <w:szCs w:val="28"/>
          <w:lang w:eastAsia="ru-RU"/>
        </w:rPr>
        <w:t>Регина Костицына.</w:t>
      </w:r>
    </w:p>
    <w:p w:rsidR="00D750CA" w:rsidRDefault="00D750CA" w:rsidP="00D47F0A">
      <w:pPr>
        <w:spacing w:after="0" w:line="255" w:lineRule="atLeast"/>
        <w:jc w:val="both"/>
        <w:rPr>
          <w:rFonts w:ascii="Times New Roman" w:hAnsi="Times New Roman"/>
          <w:color w:val="414140"/>
          <w:sz w:val="28"/>
          <w:szCs w:val="28"/>
          <w:lang w:eastAsia="ru-RU"/>
        </w:rPr>
      </w:pPr>
    </w:p>
    <w:p w:rsidR="00D750CA" w:rsidRPr="00D47F0A" w:rsidRDefault="00D750CA" w:rsidP="00D47F0A">
      <w:pPr>
        <w:spacing w:after="0" w:line="255" w:lineRule="atLeast"/>
        <w:jc w:val="both"/>
        <w:rPr>
          <w:rFonts w:ascii="Times New Roman" w:hAnsi="Times New Roman"/>
          <w:color w:val="414140"/>
          <w:sz w:val="28"/>
          <w:szCs w:val="28"/>
          <w:lang w:eastAsia="ru-RU"/>
        </w:rPr>
      </w:pPr>
      <w:r>
        <w:rPr>
          <w:rFonts w:ascii="Times New Roman" w:hAnsi="Times New Roman"/>
          <w:color w:val="414140"/>
          <w:sz w:val="28"/>
          <w:szCs w:val="28"/>
          <w:lang w:eastAsia="ru-RU"/>
        </w:rPr>
        <w:t>16.07.2014</w:t>
      </w:r>
      <w:bookmarkStart w:id="0" w:name="_GoBack"/>
      <w:bookmarkEnd w:id="0"/>
    </w:p>
    <w:p w:rsidR="00D750CA" w:rsidRDefault="00D750CA"/>
    <w:sectPr w:rsidR="00D750CA" w:rsidSect="00B0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688"/>
    <w:rsid w:val="003C2FD8"/>
    <w:rsid w:val="005B6377"/>
    <w:rsid w:val="00624688"/>
    <w:rsid w:val="00953B31"/>
    <w:rsid w:val="00A669F7"/>
    <w:rsid w:val="00B03276"/>
    <w:rsid w:val="00D47F0A"/>
    <w:rsid w:val="00D750CA"/>
    <w:rsid w:val="00F7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7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3C2FD8"/>
    <w:pPr>
      <w:spacing w:before="100" w:beforeAutospacing="1" w:after="100" w:afterAutospacing="1" w:line="345" w:lineRule="atLeast"/>
      <w:outlineLvl w:val="1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C2FD8"/>
    <w:rPr>
      <w:rFonts w:ascii="Times New Roman" w:hAnsi="Times New Roman" w:cs="Times New Roman"/>
      <w:color w:val="000000"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3C2FD8"/>
    <w:pPr>
      <w:spacing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8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80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80494">
                          <w:marLeft w:val="40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804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266</Words>
  <Characters>1518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оплаты труда гражданам, работающим в филиалах, расположенных в районах Крайнего Севера, в случае нахождения центрального офиса предприятия за пределами округа</dc:title>
  <dc:subject/>
  <dc:creator>Антон</dc:creator>
  <cp:keywords/>
  <dc:description/>
  <cp:lastModifiedBy>ng</cp:lastModifiedBy>
  <cp:revision>2</cp:revision>
  <dcterms:created xsi:type="dcterms:W3CDTF">2014-07-16T11:00:00Z</dcterms:created>
  <dcterms:modified xsi:type="dcterms:W3CDTF">2014-07-16T11:00:00Z</dcterms:modified>
</cp:coreProperties>
</file>