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0B" w:rsidRPr="00F8740B" w:rsidRDefault="00BE2FF4" w:rsidP="00F874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4636770</wp:posOffset>
                </wp:positionH>
                <wp:positionV relativeFrom="paragraph">
                  <wp:posOffset>-100965</wp:posOffset>
                </wp:positionV>
                <wp:extent cx="1085850" cy="3111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2FF4" w:rsidRPr="00BE2FF4" w:rsidRDefault="00BE2FF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5.1pt;margin-top:-7.95pt;width:85.5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" fillcolor="white [3201]" stroked="f" strokeweight=".5pt">
                <v:textbox>
                  <w:txbxContent>
                    <w:p w:rsidR="00BE2FF4" w:rsidRPr="00BE2FF4" w:rsidRDefault="00BE2FF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740B" w:rsidRPr="00F874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94E4C7" wp14:editId="36197245">
            <wp:extent cx="535305" cy="690880"/>
            <wp:effectExtent l="0" t="0" r="0" b="0"/>
            <wp:docPr id="1" name="Рисунок 1" descr="герб 1в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ви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239"/>
        <w:gridCol w:w="616"/>
        <w:gridCol w:w="215"/>
        <w:gridCol w:w="1509"/>
        <w:gridCol w:w="352"/>
        <w:gridCol w:w="271"/>
        <w:gridCol w:w="260"/>
        <w:gridCol w:w="3945"/>
        <w:gridCol w:w="451"/>
        <w:gridCol w:w="1993"/>
      </w:tblGrid>
      <w:tr w:rsidR="00F8740B" w:rsidRPr="00F8740B" w:rsidTr="001E2641">
        <w:trPr>
          <w:trHeight w:hRule="exact" w:val="1754"/>
        </w:trPr>
        <w:tc>
          <w:tcPr>
            <w:tcW w:w="9851" w:type="dxa"/>
            <w:gridSpan w:val="10"/>
          </w:tcPr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F8740B" w:rsidRPr="00F8740B" w:rsidRDefault="00F8740B" w:rsidP="00FC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ГОРОДСКОГО ПОСЕЛЕНИЯ   ПРИОБЬЕ</w:t>
            </w:r>
          </w:p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района</w:t>
            </w:r>
          </w:p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 Мансийского автономного округа – Югры</w:t>
            </w:r>
          </w:p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740B" w:rsidRPr="00F8740B" w:rsidTr="001E2641">
        <w:trPr>
          <w:trHeight w:val="419"/>
        </w:trPr>
        <w:tc>
          <w:tcPr>
            <w:tcW w:w="239" w:type="dxa"/>
            <w:tcBorders>
              <w:left w:val="nil"/>
              <w:right w:val="nil"/>
            </w:tcBorders>
            <w:vAlign w:val="bottom"/>
          </w:tcPr>
          <w:p w:rsidR="00F8740B" w:rsidRPr="00F8740B" w:rsidRDefault="00F8740B" w:rsidP="00F874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740B" w:rsidRPr="00F8740B" w:rsidRDefault="006775EA" w:rsidP="001E2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F8740B"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740B" w:rsidRPr="00F8740B" w:rsidRDefault="006775EA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352" w:type="dxa"/>
            <w:tcBorders>
              <w:left w:val="nil"/>
              <w:right w:val="nil"/>
            </w:tcBorders>
            <w:vAlign w:val="bottom"/>
          </w:tcPr>
          <w:p w:rsidR="00F8740B" w:rsidRPr="00F8740B" w:rsidRDefault="00F8740B" w:rsidP="00F8740B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740B" w:rsidRPr="00F8740B" w:rsidRDefault="00F8740B" w:rsidP="001E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45" w:type="dxa"/>
            <w:tcBorders>
              <w:left w:val="nil"/>
              <w:right w:val="nil"/>
            </w:tcBorders>
            <w:vAlign w:val="bottom"/>
          </w:tcPr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dxa"/>
            <w:tcBorders>
              <w:left w:val="nil"/>
              <w:right w:val="nil"/>
            </w:tcBorders>
            <w:vAlign w:val="bottom"/>
          </w:tcPr>
          <w:p w:rsidR="00F8740B" w:rsidRPr="00F8740B" w:rsidRDefault="00F8740B" w:rsidP="00F87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8740B" w:rsidRPr="00F8740B" w:rsidRDefault="00F8740B" w:rsidP="001E26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7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</w:tr>
      <w:tr w:rsidR="00F8740B" w:rsidRPr="00F8740B" w:rsidTr="00770FE1">
        <w:trPr>
          <w:trHeight w:hRule="exact" w:val="783"/>
        </w:trPr>
        <w:tc>
          <w:tcPr>
            <w:tcW w:w="9851" w:type="dxa"/>
            <w:gridSpan w:val="10"/>
            <w:tcMar>
              <w:top w:w="227" w:type="dxa"/>
            </w:tcMar>
          </w:tcPr>
          <w:p w:rsidR="00F8740B" w:rsidRPr="00F8740B" w:rsidRDefault="00F8740B" w:rsidP="00FC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F87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740B" w:rsidRPr="00F8740B" w:rsidRDefault="00F8740B" w:rsidP="00F87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2FF4" w:rsidRPr="008813A3" w:rsidRDefault="00BE2FF4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</w:t>
      </w:r>
      <w:bookmarkStart w:id="0" w:name="_GoBack"/>
      <w:bookmarkEnd w:id="0"/>
      <w:r w:rsidRPr="0088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</w:p>
    <w:p w:rsidR="00BE2FF4" w:rsidRPr="008813A3" w:rsidRDefault="00BE2FF4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поселения Приобье</w:t>
      </w:r>
    </w:p>
    <w:p w:rsidR="00F8740B" w:rsidRPr="008813A3" w:rsidRDefault="00BE2FF4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20.12.2017 г. № 652 «</w:t>
      </w:r>
      <w:r w:rsidR="00F8740B" w:rsidRPr="008813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</w:t>
      </w:r>
    </w:p>
    <w:p w:rsidR="00F8740B" w:rsidRPr="008813A3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деятельности специализированной </w:t>
      </w:r>
    </w:p>
    <w:p w:rsidR="00F8740B" w:rsidRPr="008813A3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по вопросам похоронного дела </w:t>
      </w:r>
    </w:p>
    <w:p w:rsidR="00F8740B" w:rsidRPr="008813A3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F8740B" w:rsidRPr="008813A3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Приобье,</w:t>
      </w:r>
    </w:p>
    <w:p w:rsidR="00F8740B" w:rsidRPr="008813A3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отбора хозяйствующего субъекта </w:t>
      </w:r>
    </w:p>
    <w:p w:rsidR="00F8740B" w:rsidRPr="008813A3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оказания услуг по погребению и </w:t>
      </w:r>
    </w:p>
    <w:p w:rsidR="00F8740B" w:rsidRPr="008813A3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статуса специализированной службы </w:t>
      </w:r>
    </w:p>
    <w:p w:rsidR="00F8740B" w:rsidRPr="008813A3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похоронного дела на территории </w:t>
      </w:r>
    </w:p>
    <w:p w:rsidR="00F8740B" w:rsidRPr="008813A3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городское поселение Приобье</w:t>
      </w:r>
      <w:r w:rsidR="00BE2FF4" w:rsidRPr="008813A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27CD6" w:rsidRPr="008813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40B" w:rsidRPr="008813A3" w:rsidRDefault="00F8740B" w:rsidP="00F874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740B" w:rsidRPr="008813A3" w:rsidRDefault="00F8740B" w:rsidP="00F87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14 Федерального закона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12.01.1996 № 8-ФЗ «О погребении и похоронном деле», </w:t>
      </w:r>
      <w:r w:rsidR="00BE2FF4" w:rsidRPr="0088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Российской Федерации от 12.10.2018 г. № 1219, </w:t>
      </w:r>
      <w:r w:rsidRPr="008813A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городского поселения Приобье, в целях определения порядка деятельности специализированной службы по вопросам похоронного дела на территории городского поселения Приобье, а также отбора хозяйствующего субъекта на право оказания услуг по погребению и наделения статуса специализированной службы по вопросам похоронного дела на территории муниципального образования городское поселение Приобье:</w:t>
      </w:r>
    </w:p>
    <w:p w:rsidR="00F8740B" w:rsidRPr="008813A3" w:rsidRDefault="00F8740B" w:rsidP="00F87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04B" w:rsidRDefault="007A404B" w:rsidP="004A2616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городского поселения Приобье от </w:t>
      </w:r>
      <w:r w:rsidRPr="008813A3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20.12.2017 г. № 652 «Об утверждении Положения</w:t>
      </w:r>
      <w:r w:rsidRPr="0088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3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деятельности специализированной службы по вопросам похоронного дела на территории муниципального образования городское поселение Приобье,</w:t>
      </w:r>
      <w:r w:rsidRPr="0088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3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отбора хозяйствующего субъекта на право оказания услуг по погребению и получения статуса специализированной службы по вопросам похоронного дела на территории муниципального образования городское поселение Приобье»</w:t>
      </w:r>
      <w:r w:rsidR="004A2616" w:rsidRPr="0088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8813A3" w:rsidRDefault="008813A3" w:rsidP="008813A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813A3">
        <w:rPr>
          <w:rFonts w:ascii="Times New Roman" w:hAnsi="Times New Roman" w:cs="Times New Roman"/>
          <w:sz w:val="24"/>
          <w:szCs w:val="24"/>
          <w:lang w:eastAsia="ar-SA"/>
        </w:rPr>
        <w:t>Пункт 13 приложения № 1 изложить в следующей редакции:</w:t>
      </w:r>
    </w:p>
    <w:p w:rsidR="008813A3" w:rsidRDefault="008813A3" w:rsidP="00881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813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«13. Для оформления заказа на погребение заказчик оформляет заявление на захоронение и представляет следующие документы:</w:t>
      </w:r>
    </w:p>
    <w:p w:rsidR="008813A3" w:rsidRDefault="008813A3" w:rsidP="008813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813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- справку о смерти по Форме № 11 (оригинал).»</w:t>
      </w:r>
    </w:p>
    <w:p w:rsidR="008813A3" w:rsidRDefault="008813A3" w:rsidP="00881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813A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обнародовать путем его размещения на информационном стенде в здании администрации городского поселения Приобье, в помещении МКУ «Приобская библиотека семейного чтения»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8813A3" w:rsidRDefault="008813A3" w:rsidP="00881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813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3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постановление вступает в силу с момента его обнародования.</w:t>
      </w:r>
    </w:p>
    <w:p w:rsidR="008813A3" w:rsidRPr="008813A3" w:rsidRDefault="008813A3" w:rsidP="00881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813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3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постановления возложить на заместителя главы по вопросам ЖКХ, строительства и обеспечению безопасности</w:t>
      </w:r>
      <w:r w:rsidR="000D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3A5" w:rsidRDefault="000D13A5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40B" w:rsidRPr="008813A3" w:rsidRDefault="00F8740B" w:rsidP="00F874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3A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</w:t>
      </w:r>
      <w:r w:rsidR="000D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Приобье</w:t>
      </w:r>
      <w:r w:rsidRPr="00881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Е.Ю. Ермаков</w:t>
      </w:r>
    </w:p>
    <w:sectPr w:rsidR="00F8740B" w:rsidRPr="008813A3" w:rsidSect="008813A3">
      <w:pgSz w:w="11906" w:h="16838"/>
      <w:pgMar w:top="284" w:right="42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F4" w:rsidRDefault="00BE2FF4" w:rsidP="00BE2FF4">
      <w:pPr>
        <w:spacing w:after="0" w:line="240" w:lineRule="auto"/>
      </w:pPr>
      <w:r>
        <w:separator/>
      </w:r>
    </w:p>
  </w:endnote>
  <w:endnote w:type="continuationSeparator" w:id="0">
    <w:p w:rsidR="00BE2FF4" w:rsidRDefault="00BE2FF4" w:rsidP="00BE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F4" w:rsidRDefault="00BE2FF4" w:rsidP="00BE2FF4">
      <w:pPr>
        <w:spacing w:after="0" w:line="240" w:lineRule="auto"/>
      </w:pPr>
      <w:r>
        <w:separator/>
      </w:r>
    </w:p>
  </w:footnote>
  <w:footnote w:type="continuationSeparator" w:id="0">
    <w:p w:rsidR="00BE2FF4" w:rsidRDefault="00BE2FF4" w:rsidP="00BE2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06E1"/>
    <w:multiLevelType w:val="multilevel"/>
    <w:tmpl w:val="F1EA559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F71FFE"/>
    <w:multiLevelType w:val="hybridMultilevel"/>
    <w:tmpl w:val="17AEAC2E"/>
    <w:lvl w:ilvl="0" w:tplc="D08E5A7E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32882"/>
    <w:multiLevelType w:val="multilevel"/>
    <w:tmpl w:val="F1EA559A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36D23FD"/>
    <w:multiLevelType w:val="hybridMultilevel"/>
    <w:tmpl w:val="3F94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2B"/>
    <w:rsid w:val="00002955"/>
    <w:rsid w:val="0003796C"/>
    <w:rsid w:val="000B23BB"/>
    <w:rsid w:val="000D13A5"/>
    <w:rsid w:val="00110673"/>
    <w:rsid w:val="00114A02"/>
    <w:rsid w:val="00144890"/>
    <w:rsid w:val="001876F4"/>
    <w:rsid w:val="00193925"/>
    <w:rsid w:val="001B5DA8"/>
    <w:rsid w:val="001C15AC"/>
    <w:rsid w:val="001E2641"/>
    <w:rsid w:val="002566F7"/>
    <w:rsid w:val="00264F7B"/>
    <w:rsid w:val="002848E2"/>
    <w:rsid w:val="002925A0"/>
    <w:rsid w:val="002944A1"/>
    <w:rsid w:val="003614AD"/>
    <w:rsid w:val="004004AD"/>
    <w:rsid w:val="0044413D"/>
    <w:rsid w:val="00447B72"/>
    <w:rsid w:val="004A2616"/>
    <w:rsid w:val="004B4921"/>
    <w:rsid w:val="004C7602"/>
    <w:rsid w:val="004E14B5"/>
    <w:rsid w:val="00540DD0"/>
    <w:rsid w:val="00555584"/>
    <w:rsid w:val="005F3149"/>
    <w:rsid w:val="006775EA"/>
    <w:rsid w:val="006E46F3"/>
    <w:rsid w:val="007924EB"/>
    <w:rsid w:val="00797ACB"/>
    <w:rsid w:val="007A404B"/>
    <w:rsid w:val="007B5B17"/>
    <w:rsid w:val="007C004D"/>
    <w:rsid w:val="007D081B"/>
    <w:rsid w:val="008813A3"/>
    <w:rsid w:val="008A1945"/>
    <w:rsid w:val="008A2952"/>
    <w:rsid w:val="008B0DE2"/>
    <w:rsid w:val="008D183C"/>
    <w:rsid w:val="008F69E3"/>
    <w:rsid w:val="008F6F1A"/>
    <w:rsid w:val="00941BEB"/>
    <w:rsid w:val="009B7913"/>
    <w:rsid w:val="009C52BE"/>
    <w:rsid w:val="00A16245"/>
    <w:rsid w:val="00A1673F"/>
    <w:rsid w:val="00A27CD6"/>
    <w:rsid w:val="00A4581F"/>
    <w:rsid w:val="00AA7DF7"/>
    <w:rsid w:val="00AD4372"/>
    <w:rsid w:val="00B85D0A"/>
    <w:rsid w:val="00B906AE"/>
    <w:rsid w:val="00BE2FF4"/>
    <w:rsid w:val="00C14F3C"/>
    <w:rsid w:val="00CD1504"/>
    <w:rsid w:val="00D80260"/>
    <w:rsid w:val="00DC6796"/>
    <w:rsid w:val="00DD7FD5"/>
    <w:rsid w:val="00DF190B"/>
    <w:rsid w:val="00E80DC8"/>
    <w:rsid w:val="00EE552B"/>
    <w:rsid w:val="00F67A6D"/>
    <w:rsid w:val="00F8740B"/>
    <w:rsid w:val="00FC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CF60"/>
  <w15:docId w15:val="{C7AFC340-7DF8-4F7A-9485-AA24B497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6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F1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B492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E2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2FF4"/>
  </w:style>
  <w:style w:type="paragraph" w:styleId="a9">
    <w:name w:val="footer"/>
    <w:basedOn w:val="a"/>
    <w:link w:val="aa"/>
    <w:uiPriority w:val="99"/>
    <w:unhideWhenUsed/>
    <w:rsid w:val="00BE2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2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718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866026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BF20F63-2EA5-4E48-88BC-9B63777C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Акулова, Антонина Анатольевна</dc:creator>
  <cp:keywords/>
  <dc:description/>
  <cp:lastModifiedBy>Администратор</cp:lastModifiedBy>
  <cp:revision>5</cp:revision>
  <cp:lastPrinted>2018-12-28T06:18:00Z</cp:lastPrinted>
  <dcterms:created xsi:type="dcterms:W3CDTF">2018-12-28T06:11:00Z</dcterms:created>
  <dcterms:modified xsi:type="dcterms:W3CDTF">2018-12-28T07:03:00Z</dcterms:modified>
</cp:coreProperties>
</file>