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470695" w:rsidRPr="00AA0535" w:rsidTr="003B61F9">
        <w:trPr>
          <w:trHeight w:val="1753"/>
        </w:trPr>
        <w:tc>
          <w:tcPr>
            <w:tcW w:w="1603" w:type="dxa"/>
          </w:tcPr>
          <w:p w:rsidR="00470695" w:rsidRPr="00D358FD" w:rsidRDefault="00470695" w:rsidP="003B61F9"/>
        </w:tc>
        <w:tc>
          <w:tcPr>
            <w:tcW w:w="8233" w:type="dxa"/>
          </w:tcPr>
          <w:p w:rsidR="00470695" w:rsidRPr="009C0A08" w:rsidRDefault="00470695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470695" w:rsidRPr="00AA0535" w:rsidRDefault="0047069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470695" w:rsidRPr="00AA0535" w:rsidRDefault="00470695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FD1874" w:rsidRDefault="00706D09" w:rsidP="00470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="00FD1874" w:rsidRPr="00FD1874">
        <w:rPr>
          <w:rFonts w:ascii="Times New Roman" w:hAnsi="Times New Roman" w:cs="Times New Roman"/>
          <w:b/>
          <w:sz w:val="28"/>
          <w:szCs w:val="28"/>
        </w:rPr>
        <w:t xml:space="preserve"> просрочк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D1874" w:rsidRPr="00FD1874">
        <w:rPr>
          <w:rFonts w:ascii="Times New Roman" w:hAnsi="Times New Roman" w:cs="Times New Roman"/>
          <w:b/>
          <w:sz w:val="28"/>
          <w:szCs w:val="28"/>
        </w:rPr>
        <w:t xml:space="preserve"> исполнения обязательств по государственному или муниципальному контракту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1874" w:rsidRDefault="00FD1874" w:rsidP="00470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74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70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 с</w:t>
      </w:r>
      <w:r w:rsidR="0013026E">
        <w:rPr>
          <w:rFonts w:ascii="Times New Roman" w:hAnsi="Times New Roman" w:cs="Times New Roman"/>
          <w:sz w:val="28"/>
          <w:szCs w:val="28"/>
        </w:rPr>
        <w:t>т</w:t>
      </w:r>
      <w:r w:rsidR="00470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7.32 Кодекса об административных правонарушениях Российской Федерации установлена о</w:t>
      </w:r>
      <w:r w:rsidRPr="00FD1874">
        <w:rPr>
          <w:rFonts w:ascii="Times New Roman" w:hAnsi="Times New Roman" w:cs="Times New Roman"/>
          <w:sz w:val="28"/>
          <w:szCs w:val="28"/>
        </w:rPr>
        <w:t>тветственность за 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</w:t>
      </w:r>
      <w:r>
        <w:rPr>
          <w:rFonts w:ascii="Times New Roman" w:hAnsi="Times New Roman" w:cs="Times New Roman"/>
          <w:sz w:val="28"/>
          <w:szCs w:val="28"/>
        </w:rPr>
        <w:t>лекут уголовной ответственности.</w:t>
      </w:r>
    </w:p>
    <w:p w:rsidR="00BF3938" w:rsidRDefault="00FD1874" w:rsidP="00470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Конституционного суда Российской Федерации от 18.03.2021 № 76-П указано, что </w:t>
      </w:r>
      <w:r w:rsidR="00BF3938">
        <w:rPr>
          <w:rFonts w:ascii="Times New Roman" w:hAnsi="Times New Roman" w:cs="Times New Roman"/>
          <w:sz w:val="28"/>
          <w:szCs w:val="28"/>
        </w:rPr>
        <w:t xml:space="preserve">рассматриваемая норма закрепляет административную ответственность за такие действия (бездействие), которые повлекли неисполнение обязательств, предусмотренных контрактом, т.е. когда контракт не был исполнен в соответствии </w:t>
      </w:r>
      <w:r w:rsidR="0013026E">
        <w:rPr>
          <w:rFonts w:ascii="Times New Roman" w:hAnsi="Times New Roman" w:cs="Times New Roman"/>
          <w:sz w:val="28"/>
          <w:szCs w:val="28"/>
        </w:rPr>
        <w:t xml:space="preserve">с его условиями, что повлекло </w:t>
      </w:r>
      <w:r w:rsidR="00BF3938">
        <w:rPr>
          <w:rFonts w:ascii="Times New Roman" w:hAnsi="Times New Roman" w:cs="Times New Roman"/>
          <w:sz w:val="28"/>
          <w:szCs w:val="28"/>
        </w:rPr>
        <w:t>причин</w:t>
      </w:r>
      <w:r w:rsidR="0013026E">
        <w:rPr>
          <w:rFonts w:ascii="Times New Roman" w:hAnsi="Times New Roman" w:cs="Times New Roman"/>
          <w:sz w:val="28"/>
          <w:szCs w:val="28"/>
        </w:rPr>
        <w:t>ение</w:t>
      </w:r>
      <w:r w:rsidR="00BF3938">
        <w:rPr>
          <w:rFonts w:ascii="Times New Roman" w:hAnsi="Times New Roman" w:cs="Times New Roman"/>
          <w:sz w:val="28"/>
          <w:szCs w:val="28"/>
        </w:rPr>
        <w:t xml:space="preserve"> существенн</w:t>
      </w:r>
      <w:r w:rsidR="0013026E">
        <w:rPr>
          <w:rFonts w:ascii="Times New Roman" w:hAnsi="Times New Roman" w:cs="Times New Roman"/>
          <w:sz w:val="28"/>
          <w:szCs w:val="28"/>
        </w:rPr>
        <w:t>ого</w:t>
      </w:r>
      <w:r w:rsidR="00BF3938">
        <w:rPr>
          <w:rFonts w:ascii="Times New Roman" w:hAnsi="Times New Roman" w:cs="Times New Roman"/>
          <w:sz w:val="28"/>
          <w:szCs w:val="28"/>
        </w:rPr>
        <w:t xml:space="preserve"> вред</w:t>
      </w:r>
      <w:r w:rsidR="0013026E">
        <w:rPr>
          <w:rFonts w:ascii="Times New Roman" w:hAnsi="Times New Roman" w:cs="Times New Roman"/>
          <w:sz w:val="28"/>
          <w:szCs w:val="28"/>
        </w:rPr>
        <w:t>а</w:t>
      </w:r>
      <w:r w:rsidR="00BF3938">
        <w:rPr>
          <w:rFonts w:ascii="Times New Roman" w:hAnsi="Times New Roman" w:cs="Times New Roman"/>
          <w:sz w:val="28"/>
          <w:szCs w:val="28"/>
        </w:rPr>
        <w:t xml:space="preserve"> охраняемым законом интереса общества и государства. Под такими действиями (бездействием) следует понимать неисполнение </w:t>
      </w:r>
      <w:r w:rsidR="007A583C">
        <w:rPr>
          <w:rFonts w:ascii="Times New Roman" w:hAnsi="Times New Roman" w:cs="Times New Roman"/>
          <w:sz w:val="28"/>
          <w:szCs w:val="28"/>
        </w:rPr>
        <w:t>государственного или муниципального контракта</w:t>
      </w:r>
      <w:r w:rsidR="00E20DA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583C">
        <w:rPr>
          <w:rFonts w:ascii="Times New Roman" w:hAnsi="Times New Roman" w:cs="Times New Roman"/>
          <w:sz w:val="28"/>
          <w:szCs w:val="28"/>
        </w:rPr>
        <w:t>нарушение сроков его исполнения (когда результат поставки товара, выполнения работы или оказания услуги, предусмотренный контрактом, не был своевременно получен).</w:t>
      </w:r>
      <w:r w:rsidR="00E20DA9">
        <w:rPr>
          <w:rFonts w:ascii="Times New Roman" w:hAnsi="Times New Roman" w:cs="Times New Roman"/>
          <w:sz w:val="28"/>
          <w:szCs w:val="28"/>
        </w:rPr>
        <w:t xml:space="preserve"> Таким образом, не имеет значения, что законодательно не разгран</w:t>
      </w:r>
      <w:r w:rsidR="0013026E">
        <w:rPr>
          <w:rFonts w:ascii="Times New Roman" w:hAnsi="Times New Roman" w:cs="Times New Roman"/>
          <w:sz w:val="28"/>
          <w:szCs w:val="28"/>
        </w:rPr>
        <w:t xml:space="preserve">ичено как именно причинен вред – </w:t>
      </w:r>
      <w:r w:rsidR="00E20DA9">
        <w:rPr>
          <w:rFonts w:ascii="Times New Roman" w:hAnsi="Times New Roman" w:cs="Times New Roman"/>
          <w:sz w:val="28"/>
          <w:szCs w:val="28"/>
        </w:rPr>
        <w:t xml:space="preserve">неисполнением или просрочкой, поскольку </w:t>
      </w:r>
      <w:proofErr w:type="gramStart"/>
      <w:r w:rsidR="00E20DA9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E20DA9">
        <w:rPr>
          <w:rFonts w:ascii="Times New Roman" w:hAnsi="Times New Roman" w:cs="Times New Roman"/>
          <w:sz w:val="28"/>
          <w:szCs w:val="28"/>
        </w:rPr>
        <w:t xml:space="preserve"> также может повлечь общественно-опасные последствия.</w:t>
      </w:r>
    </w:p>
    <w:p w:rsidR="007A583C" w:rsidRPr="00FD1874" w:rsidRDefault="00E20DA9" w:rsidP="00470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A583C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отметил, что в каждом случае необходимо устанавливать реальный вред обществу и государству,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7A583C">
        <w:rPr>
          <w:rFonts w:ascii="Times New Roman" w:hAnsi="Times New Roman" w:cs="Times New Roman"/>
          <w:sz w:val="28"/>
          <w:szCs w:val="28"/>
        </w:rPr>
        <w:t xml:space="preserve"> причинно-следственную связь между действиями (бездействием) и наступлением вреда. </w:t>
      </w:r>
      <w:r>
        <w:rPr>
          <w:rFonts w:ascii="Times New Roman" w:hAnsi="Times New Roman" w:cs="Times New Roman"/>
          <w:sz w:val="28"/>
          <w:szCs w:val="28"/>
        </w:rPr>
        <w:t>Так, н</w:t>
      </w:r>
      <w:r w:rsidR="007A583C">
        <w:rPr>
          <w:rFonts w:ascii="Times New Roman" w:hAnsi="Times New Roman" w:cs="Times New Roman"/>
          <w:sz w:val="28"/>
          <w:szCs w:val="28"/>
        </w:rPr>
        <w:t>апример, существенный вред может быть выражен в материальном ущербе, нарушении нормальной работы органов местного самоуправления и муниципальных учреждений и т.п.</w:t>
      </w:r>
    </w:p>
    <w:sectPr w:rsidR="007A583C" w:rsidRPr="00FD1874" w:rsidSect="00A8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470695"/>
    <w:rsid w:val="00706D09"/>
    <w:rsid w:val="007A583C"/>
    <w:rsid w:val="00A836A0"/>
    <w:rsid w:val="00BF3938"/>
    <w:rsid w:val="00E20DA9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2021-06-15T14:34:00Z</dcterms:created>
  <dcterms:modified xsi:type="dcterms:W3CDTF">2021-06-26T15:04:00Z</dcterms:modified>
</cp:coreProperties>
</file>