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szCs w:val="24"/>
          <w:lang w:eastAsia="ru-RU" w:bidi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44"/>
        <w:tblW w:w="10349" w:type="dxa"/>
        <w:tblLayout w:type="fixed"/>
        <w:tblLook w:val="01E0" w:firstRow="1" w:lastRow="1" w:firstColumn="1" w:lastColumn="1" w:noHBand="0" w:noVBand="0"/>
      </w:tblPr>
      <w:tblGrid>
        <w:gridCol w:w="244"/>
        <w:gridCol w:w="630"/>
        <w:gridCol w:w="244"/>
        <w:gridCol w:w="1543"/>
        <w:gridCol w:w="392"/>
        <w:gridCol w:w="244"/>
        <w:gridCol w:w="264"/>
        <w:gridCol w:w="4037"/>
        <w:gridCol w:w="460"/>
        <w:gridCol w:w="2291"/>
      </w:tblGrid>
      <w:tr w:rsidR="00FB07DB" w:rsidRPr="00FB07DB" w:rsidTr="00FB07DB">
        <w:trPr>
          <w:trHeight w:val="1100"/>
        </w:trPr>
        <w:tc>
          <w:tcPr>
            <w:tcW w:w="10349" w:type="dxa"/>
            <w:gridSpan w:val="10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414A2" wp14:editId="498866CA">
                  <wp:extent cx="533400" cy="685800"/>
                  <wp:effectExtent l="0" t="0" r="0" b="0"/>
                  <wp:docPr id="4" name="Рисунок 4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7DB" w:rsidRPr="00FB07DB" w:rsidTr="00FB07DB">
        <w:trPr>
          <w:trHeight w:val="1156"/>
        </w:trPr>
        <w:tc>
          <w:tcPr>
            <w:tcW w:w="10349" w:type="dxa"/>
            <w:gridSpan w:val="10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АДМИНИСТРАЦИЯ   ГОРОДСКОГО   ПОСЕЛЕНИЯ   ПРИОБЬЕ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Октябрьского района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Ханты-Мансийского автономного округа-Югры</w:t>
            </w: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 w:bidi="ru-RU"/>
              </w:rPr>
            </w:pP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 w:bidi="ru-RU"/>
              </w:rPr>
              <w:t>ПОСТАНОВЛЕНИЕ</w:t>
            </w:r>
            <w:r w:rsidRPr="00FB07DB">
              <w:rPr>
                <w:rFonts w:ascii="Georgia" w:eastAsia="Times New Roman" w:hAnsi="Georgia" w:cs="Times New Roman"/>
                <w:b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FB07DB" w:rsidRPr="00FB07DB" w:rsidTr="00FB07DB">
        <w:trPr>
          <w:trHeight w:val="403"/>
        </w:trPr>
        <w:tc>
          <w:tcPr>
            <w:tcW w:w="244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2D1FF3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44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2D1FF3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ноября</w:t>
            </w:r>
          </w:p>
        </w:tc>
        <w:tc>
          <w:tcPr>
            <w:tcW w:w="392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20  </w:t>
            </w:r>
          </w:p>
        </w:tc>
        <w:tc>
          <w:tcPr>
            <w:tcW w:w="26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г.</w:t>
            </w:r>
          </w:p>
        </w:tc>
        <w:tc>
          <w:tcPr>
            <w:tcW w:w="4037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0" w:type="dxa"/>
            <w:vAlign w:val="bottom"/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7DB" w:rsidRPr="00FB07DB" w:rsidRDefault="002D1FF3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585</w:t>
            </w:r>
          </w:p>
        </w:tc>
      </w:tr>
      <w:tr w:rsidR="00FB07DB" w:rsidRPr="00FB07DB" w:rsidTr="00FB07DB">
        <w:trPr>
          <w:trHeight w:val="308"/>
        </w:trPr>
        <w:tc>
          <w:tcPr>
            <w:tcW w:w="1034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B07DB" w:rsidRPr="00FB07DB" w:rsidRDefault="00FB07DB" w:rsidP="000E3B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п.г.т</w:t>
            </w:r>
            <w:proofErr w:type="spellEnd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B07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Приобье</w:t>
            </w:r>
            <w:proofErr w:type="spellEnd"/>
          </w:p>
        </w:tc>
      </w:tr>
    </w:tbl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утверждении административного регламента </w:t>
      </w:r>
    </w:p>
    <w:p w:rsidR="000F0385" w:rsidRDefault="00FB07DB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предоставления муниципальной услуги </w:t>
      </w:r>
      <w:r w:rsidR="000F0385"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«Направление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уведомления о соответствии (несоответствии) указанных в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уведомлении о планируемых строительстве или реконструкции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объекта индивидуального жилищного строительства или садового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 параметров объекта индивидуального жилищного строительства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или садового дома установленным параметрам и допустимости (и (или) </w:t>
      </w:r>
    </w:p>
    <w:p w:rsidR="000F0385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недопустимости) размещения объекта индивидуального жилищного </w:t>
      </w:r>
    </w:p>
    <w:p w:rsidR="000F0385" w:rsidRPr="00FB07DB" w:rsidRDefault="000F0385" w:rsidP="000F0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038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строительства или садового дома на земельном участке».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     В соответствии с Федеральным законам 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 27.07.2010 года № 210-</w:t>
      </w:r>
      <w:proofErr w:type="gramStart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ФЗ«</w:t>
      </w:r>
      <w:proofErr w:type="gramEnd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 организации предоставления государственных и муниципальных услуг»</w:t>
      </w:r>
      <w:r w:rsidR="000E3BB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>,</w:t>
      </w:r>
      <w:r w:rsidR="000947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руководствуясь Уставом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1. Утвердить административный регламент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2. Настоящее постановление обнародовать путем размещения на информационном стенде в помещении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 помещении библиотеки МБУ «КИЦ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КреДо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а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 же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947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разместить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официальном сайте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сети «Интернет».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постановление вступает в силу со дня его обнародования.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91508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И.о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С.Б.Смирнов</w:t>
      </w:r>
      <w:proofErr w:type="spellEnd"/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7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E400E" w:rsidRDefault="009E400E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72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lastRenderedPageBreak/>
        <w:t>Приложение к постановлению</w:t>
      </w:r>
    </w:p>
    <w:p w:rsidR="0064315D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Приобье</w:t>
      </w:r>
      <w:proofErr w:type="spellEnd"/>
    </w:p>
    <w:p w:rsidR="0064315D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от «_</w:t>
      </w:r>
      <w:r w:rsidR="002D1FF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19</w:t>
      </w: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» _</w:t>
      </w:r>
      <w:r w:rsidR="002D1FF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ноября</w:t>
      </w: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_____ 2020года 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5632" w:right="380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№ ___</w:t>
      </w:r>
      <w:r w:rsidR="002D1FF3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ru-RU"/>
        </w:rPr>
        <w:t>585</w:t>
      </w:r>
      <w:r w:rsidRPr="0064315D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Административный регламент предоставления муниципальной услуги</w:t>
      </w:r>
    </w:p>
    <w:p w:rsidR="00FB07DB" w:rsidRPr="0064315D" w:rsidRDefault="00FB07DB" w:rsidP="000E3BB4">
      <w:pPr>
        <w:widowControl w:val="0"/>
        <w:autoSpaceDE w:val="0"/>
        <w:autoSpaceDN w:val="0"/>
        <w:spacing w:after="0" w:line="240" w:lineRule="auto"/>
        <w:ind w:left="137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</w:t>
      </w:r>
      <w:r w:rsidR="0064315D">
        <w:rPr>
          <w:rFonts w:ascii="Times New Roman" w:eastAsia="Times New Roman" w:hAnsi="Times New Roman" w:cs="Times New Roman"/>
          <w:b/>
          <w:sz w:val="24"/>
          <w:lang w:eastAsia="ru-RU" w:bidi="ru-RU"/>
        </w:rPr>
        <w:t>вого дома на земельном участке»</w:t>
      </w: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4022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Общие</w:t>
      </w:r>
      <w:r w:rsidRPr="00FB07DB">
        <w:rPr>
          <w:rFonts w:ascii="Times New Roman" w:eastAsia="Times New Roman" w:hAnsi="Times New Roman" w:cs="Times New Roman"/>
          <w:b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положения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Предмет регулирования административного регламента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336"/>
        </w:tabs>
        <w:autoSpaceDE w:val="0"/>
        <w:autoSpaceDN w:val="0"/>
        <w:spacing w:after="0" w:line="240" w:lineRule="auto"/>
        <w:ind w:left="123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Административный регламент предоставления муниципальной</w:t>
      </w:r>
      <w:r w:rsidRPr="00FB07DB">
        <w:rPr>
          <w:rFonts w:ascii="Times New Roman" w:eastAsia="Times New Roman" w:hAnsi="Times New Roman" w:cs="Times New Roman"/>
          <w:spacing w:val="3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(далее </w:t>
      </w:r>
      <w:r w:rsidRPr="00FB07DB">
        <w:rPr>
          <w:rFonts w:ascii="Symbol" w:eastAsia="Times New Roman" w:hAnsi="Symbol" w:cs="Times New Roman"/>
          <w:sz w:val="24"/>
          <w:szCs w:val="24"/>
          <w:lang w:eastAsia="ru-RU" w:bidi="ru-RU"/>
        </w:rPr>
        <w:t>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 сектора архитектуры и градостроительства отдела земельно-имущественных отношений и градостроительства администрация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Действие Административного регламента распространяется на объекты индивидуального жилищного строительства или садовые дома, строительство которых планируется осуществить на территории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Круг заявителей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185"/>
        </w:tabs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Заявителем является застройщик (в соответствии с пунктом 16 статьи 1 Градостроительного кодекса Российской Федерации)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Росатом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», Государственная корпорация по космической деятельности «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Роскосмос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</w:t>
      </w:r>
      <w:r w:rsidRPr="00FB07DB">
        <w:rPr>
          <w:rFonts w:ascii="Times New Roman" w:eastAsia="Times New Roman" w:hAnsi="Times New Roman" w:cs="Times New Roman"/>
          <w:spacing w:val="2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капитального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порядку информирования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 правилах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65"/>
        </w:tabs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устной (при личном обращении заявителя и/или по телефону);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письменной (при письменном обращении заявителя по почте, электронной почте, факсу);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информационном стенде уполномоченного органа в форме информационных (текстовых) материалов;</w:t>
      </w:r>
    </w:p>
    <w:p w:rsidR="00FB07DB" w:rsidRPr="00FB07DB" w:rsidRDefault="00FB07DB" w:rsidP="000E3BB4">
      <w:pPr>
        <w:widowControl w:val="0"/>
        <w:tabs>
          <w:tab w:val="left" w:pos="1148"/>
          <w:tab w:val="left" w:pos="2026"/>
          <w:tab w:val="left" w:pos="4081"/>
          <w:tab w:val="left" w:pos="6248"/>
          <w:tab w:val="left" w:pos="7649"/>
          <w:tab w:val="left" w:pos="7990"/>
        </w:tabs>
        <w:autoSpaceDE w:val="0"/>
        <w:autoSpaceDN w:val="0"/>
        <w:spacing w:after="0" w:line="240" w:lineRule="auto"/>
        <w:ind w:left="102" w:right="118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форме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информационных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(мультимедийных)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материалов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информационно- телекоммуникационной сети</w:t>
      </w:r>
      <w:r w:rsidRPr="00FB07DB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«Интернет»: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официальном сайте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">
        <w:r w:rsidRPr="00FB07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 xml:space="preserve"> </w:t>
        </w:r>
      </w:hyperlink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www.priobie.ru. (далее – официальный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сайт);</w:t>
      </w:r>
    </w:p>
    <w:p w:rsidR="00FB07DB" w:rsidRPr="00FB07DB" w:rsidRDefault="00FB07DB" w:rsidP="000E3BB4">
      <w:pPr>
        <w:widowControl w:val="0"/>
        <w:tabs>
          <w:tab w:val="left" w:pos="1176"/>
          <w:tab w:val="left" w:pos="2754"/>
          <w:tab w:val="left" w:pos="4738"/>
          <w:tab w:val="left" w:pos="6788"/>
          <w:tab w:val="left" w:pos="7856"/>
          <w:tab w:val="left" w:pos="9041"/>
        </w:tabs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федеральной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государственной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системе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«Единый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портал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государственных и муниципальных услуг (функций)» </w:t>
      </w:r>
      <w:hyperlink r:id="rId7">
        <w:r w:rsidRPr="00FB07D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www.gosuslugi.ru</w:t>
        </w:r>
      </w:hyperlink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Единый портал);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86.gosuslugi.ru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региональный портал).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устной (при личном обращении заявителя и по телефону);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письменной (при письменном обращении заявителя по почте, электронной почте, факсу).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50"/>
        </w:tabs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</w:t>
      </w:r>
      <w:r w:rsidRPr="00FB07D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информирования.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91"/>
        </w:tabs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бесплатно.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65"/>
        </w:tabs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такой информации по выбору заявителя могут использоваться способы, указанные в пункте 3 Административного</w:t>
      </w:r>
      <w:r w:rsidRPr="00FB07DB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089"/>
        </w:tabs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справочная информация;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нормативных правовых актов, регулирующих предоставление муниципальной 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бланки заявлений о предоставлении муниципальной услуги и образцы их заполнения.</w:t>
      </w:r>
    </w:p>
    <w:p w:rsidR="009E400E" w:rsidRPr="00FB07DB" w:rsidRDefault="00FB07DB" w:rsidP="009E400E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0E3BB4" w:rsidRDefault="000E3BB4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9E400E" w:rsidRPr="00FB07DB" w:rsidRDefault="009E400E" w:rsidP="009E400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lang w:eastAsia="ru-RU" w:bidi="ru-RU"/>
        </w:rPr>
        <w:sectPr w:rsidR="009E400E" w:rsidRPr="00FB07DB" w:rsidSect="009E400E">
          <w:pgSz w:w="11910" w:h="16840"/>
          <w:pgMar w:top="1040" w:right="440" w:bottom="65" w:left="1600" w:header="720" w:footer="720" w:gutter="0"/>
          <w:cols w:space="720"/>
        </w:sectPr>
      </w:pPr>
    </w:p>
    <w:p w:rsidR="00FB07DB" w:rsidRPr="00C64D83" w:rsidRDefault="00FB07DB" w:rsidP="000E3BB4">
      <w:pPr>
        <w:widowControl w:val="0"/>
        <w:numPr>
          <w:ilvl w:val="0"/>
          <w:numId w:val="15"/>
        </w:numPr>
        <w:tabs>
          <w:tab w:val="left" w:pos="2351"/>
        </w:tabs>
        <w:autoSpaceDE w:val="0"/>
        <w:autoSpaceDN w:val="0"/>
        <w:spacing w:after="0" w:line="240" w:lineRule="auto"/>
        <w:ind w:left="2817" w:right="2071" w:hanging="77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64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Стандарт предоставления муниципальной услуги Наименование муниципальной</w:t>
      </w:r>
      <w:r w:rsidRPr="00C64D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C64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услуги</w:t>
      </w:r>
    </w:p>
    <w:p w:rsidR="00FB07DB" w:rsidRPr="00FB07DB" w:rsidRDefault="00FB07DB" w:rsidP="000E3BB4">
      <w:pPr>
        <w:widowControl w:val="0"/>
        <w:numPr>
          <w:ilvl w:val="0"/>
          <w:numId w:val="14"/>
        </w:numPr>
        <w:tabs>
          <w:tab w:val="left" w:pos="1228"/>
        </w:tabs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567" w:right="2575" w:firstLine="11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Наименование органа, предоставляющего муниципальную услугу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right="1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9. Предоставление муниципальной услуги осуществляется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сектором архитектуры и градостроительства отдела земельно-имущественных отношений и градостроительства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Непосредственное предоставление муниципальной услуги осуществляют специалисты сектора архитектуры и градостроительства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Структурным подразделением, участвующим в предоставлении муниципальной услуги и осуществляющим обеспечение деятельности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оргкомитета по проведению публичных слушаний.</w:t>
      </w:r>
    </w:p>
    <w:p w:rsidR="00FB07DB" w:rsidRPr="00FB07DB" w:rsidRDefault="00FB07DB" w:rsidP="000E3BB4">
      <w:pPr>
        <w:widowControl w:val="0"/>
        <w:tabs>
          <w:tab w:val="left" w:pos="71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 получением муниципальной услуги заявитель может обратиться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br/>
        <w:t>в МФЦ. Предоставление муниципальной услуги в МФЦ осуществляется</w:t>
      </w: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br/>
        <w:t xml:space="preserve">в соответствии с настоящим Административным регламентом на основании заключенного </w:t>
      </w:r>
      <w:hyperlink r:id="rId8" w:history="1">
        <w:r w:rsidRPr="00FB07DB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соглашения</w:t>
        </w:r>
      </w:hyperlink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о взаимодействии.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организациями: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Отделом филиала ФГБУ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Югре;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Управлением Федеральной налоговой службы по Ханты-Мансийскому автономному округу – Югре.</w:t>
      </w:r>
    </w:p>
    <w:p w:rsidR="00FB07DB" w:rsidRPr="00FB07DB" w:rsidRDefault="00FB07DB" w:rsidP="000E3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В соответствии с </w:t>
      </w:r>
      <w:r w:rsidRPr="00FB07DB">
        <w:rPr>
          <w:rFonts w:ascii="Times New Roman" w:eastAsia="Calibri" w:hAnsi="Times New Roman" w:cs="Times New Roman"/>
          <w:sz w:val="24"/>
          <w:szCs w:val="24"/>
          <w:lang w:eastAsia="ar-SA" w:bidi="ru-RU"/>
        </w:rPr>
        <w:t>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</w:t>
      </w:r>
      <w:r w:rsidRPr="00FB07DB">
        <w:rPr>
          <w:rFonts w:ascii="Arial" w:eastAsia="Times New Roman" w:hAnsi="Arial" w:cs="Arial"/>
          <w:color w:val="45484C"/>
          <w:sz w:val="24"/>
          <w:szCs w:val="24"/>
          <w:shd w:val="clear" w:color="auto" w:fill="FFFFFF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Об утверждении перечней муниципальных услуг (функций), оказываемых (осуществляемых) администрацией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,  муниципальными учреждениями и другими организациями, в которых размещается муниципальное задание (заказ), подлежащих включению в реестр государственных и муниципальных услуг администрации городского поселения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. 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right="1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Описание результата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9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10.Результатом предоставления муниципальной услуги являются выдача (направление)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заявителю:</w:t>
      </w:r>
    </w:p>
    <w:p w:rsidR="00FB07DB" w:rsidRPr="00C64D83" w:rsidRDefault="00FB07DB" w:rsidP="000E3BB4">
      <w:pPr>
        <w:widowControl w:val="0"/>
        <w:numPr>
          <w:ilvl w:val="0"/>
          <w:numId w:val="13"/>
        </w:numPr>
        <w:tabs>
          <w:tab w:val="left" w:pos="1142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участке;</w:t>
      </w:r>
    </w:p>
    <w:p w:rsidR="0064315D" w:rsidRDefault="00FB07DB" w:rsidP="000E3BB4">
      <w:pPr>
        <w:widowControl w:val="0"/>
        <w:numPr>
          <w:ilvl w:val="0"/>
          <w:numId w:val="13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</w:t>
      </w:r>
    </w:p>
    <w:p w:rsidR="0064315D" w:rsidRDefault="0064315D" w:rsidP="000E3BB4">
      <w:pPr>
        <w:widowControl w:val="0"/>
        <w:tabs>
          <w:tab w:val="left" w:pos="1113"/>
        </w:tabs>
        <w:autoSpaceDE w:val="0"/>
        <w:autoSpaceDN w:val="0"/>
        <w:spacing w:after="0" w:line="240" w:lineRule="auto"/>
        <w:ind w:left="809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64315D" w:rsidRDefault="0064315D" w:rsidP="000E3BB4">
      <w:pPr>
        <w:widowControl w:val="0"/>
        <w:tabs>
          <w:tab w:val="left" w:pos="1113"/>
        </w:tabs>
        <w:autoSpaceDE w:val="0"/>
        <w:autoSpaceDN w:val="0"/>
        <w:spacing w:after="0" w:line="240" w:lineRule="auto"/>
        <w:ind w:left="809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3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11. Результат предоставления муниципальной услуги оформляется по формам, утвержденным приказом Министерства строительства и жилищно-коммунального хозяйства Российской Федерации от 19.09.2018 года № 591/</w:t>
      </w:r>
      <w:proofErr w:type="spell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утверждении форм уведомлений, необходимых</w:t>
      </w:r>
      <w:r w:rsidRPr="00FB07DB">
        <w:rPr>
          <w:rFonts w:ascii="Times New Roman" w:eastAsia="Times New Roman" w:hAnsi="Times New Roman" w:cs="Times New Roman"/>
          <w:spacing w:val="3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для</w:t>
      </w:r>
      <w:r w:rsidRPr="00FB07DB">
        <w:rPr>
          <w:rFonts w:ascii="Times New Roman" w:eastAsia="Times New Roman" w:hAnsi="Times New Roman" w:cs="Times New Roman"/>
          <w:spacing w:val="39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строительства</w:t>
      </w:r>
      <w:r w:rsidRPr="00FB07DB">
        <w:rPr>
          <w:rFonts w:ascii="Times New Roman" w:eastAsia="Times New Roman" w:hAnsi="Times New Roman" w:cs="Times New Roman"/>
          <w:spacing w:val="3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или</w:t>
      </w:r>
      <w:r w:rsidRPr="00FB07DB">
        <w:rPr>
          <w:rFonts w:ascii="Times New Roman" w:eastAsia="Times New Roman" w:hAnsi="Times New Roman" w:cs="Times New Roman"/>
          <w:spacing w:val="40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реконструкции</w:t>
      </w:r>
      <w:r w:rsidRPr="00FB07DB">
        <w:rPr>
          <w:rFonts w:ascii="Times New Roman" w:eastAsia="Times New Roman" w:hAnsi="Times New Roman" w:cs="Times New Roman"/>
          <w:spacing w:val="3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объекта</w:t>
      </w:r>
      <w:r w:rsidRPr="00FB07DB">
        <w:rPr>
          <w:rFonts w:ascii="Times New Roman" w:eastAsia="Times New Roman" w:hAnsi="Times New Roman" w:cs="Times New Roman"/>
          <w:spacing w:val="3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индивидуального</w:t>
      </w:r>
      <w:r w:rsidRPr="00FB07DB">
        <w:rPr>
          <w:rFonts w:ascii="Times New Roman" w:eastAsia="Times New Roman" w:hAnsi="Times New Roman" w:cs="Times New Roman"/>
          <w:spacing w:val="3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жилищного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строительства или садового дома».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Срок предоставления муниципальной услуги</w:t>
      </w:r>
    </w:p>
    <w:p w:rsidR="00FB07DB" w:rsidRPr="00FB07DB" w:rsidRDefault="00FB07DB" w:rsidP="000E3BB4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left="142" w:right="123" w:firstLine="568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3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Общий срок предоставления муниципальной услуги составляет не более 7 рабочих дней со дня регистрации уведомления о планируемом строительстве объекта индивидуального жилищного строительства или садового дома (далее – уведомление о планируемом строительстве, запрос) в уполномоченном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случае, если направлено уведомление о планируемом строительстве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</w:p>
    <w:p w:rsidR="00FB07DB" w:rsidRPr="00FB07DB" w:rsidRDefault="00FB07DB" w:rsidP="000E3BB4">
      <w:pPr>
        <w:widowControl w:val="0"/>
        <w:numPr>
          <w:ilvl w:val="0"/>
          <w:numId w:val="12"/>
        </w:numPr>
        <w:tabs>
          <w:tab w:val="left" w:pos="534"/>
        </w:tabs>
        <w:autoSpaceDE w:val="0"/>
        <w:autoSpaceDN w:val="0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муниципальная услуга предоставляется в срок не более 20 рабочих дней со дня регистрации уведомления о планируемом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общий срок предоставления муниципальной услуги входит срок: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2"/>
        </w:tabs>
        <w:autoSpaceDE w:val="0"/>
        <w:autoSpaceDN w:val="0"/>
        <w:spacing w:after="0" w:line="240" w:lineRule="auto"/>
        <w:ind w:right="124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направления межведомственных запросов в органы, участвующие в предоставлении муниципальной услуги, и получения на них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ответов;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2"/>
        </w:tabs>
        <w:autoSpaceDE w:val="0"/>
        <w:autoSpaceDN w:val="0"/>
        <w:spacing w:after="0" w:line="240" w:lineRule="auto"/>
        <w:ind w:right="123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подготовки документа, являющегося результатом предоставления муниципальной 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0"/>
          <w:tab w:val="left" w:pos="1101"/>
          <w:tab w:val="left" w:pos="2062"/>
          <w:tab w:val="left" w:pos="3729"/>
          <w:tab w:val="left" w:pos="5074"/>
          <w:tab w:val="left" w:pos="6644"/>
          <w:tab w:val="left" w:pos="8114"/>
        </w:tabs>
        <w:autoSpaceDE w:val="0"/>
        <w:autoSpaceDN w:val="0"/>
        <w:spacing w:after="0" w:line="240" w:lineRule="auto"/>
        <w:ind w:right="128" w:firstLine="70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выдачи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(направления)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документа,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являющегося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результатом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предоставления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муниципальной услуги</w:t>
      </w:r>
      <w:r w:rsidRPr="00FB07DB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выдачи (направления) документа, являющегося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919" w:right="1925" w:firstLine="132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Нормативные правовые акты, регулирующие предоставление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427"/>
        </w:tabs>
        <w:autoSpaceDE w:val="0"/>
        <w:autoSpaceDN w:val="0"/>
        <w:spacing w:after="0" w:line="240" w:lineRule="auto"/>
        <w:ind w:right="120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12.Актуальный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порталах.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7" w:right="1318" w:firstLine="144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документов, необходимых в соответствии с нормативными правовыми актами</w:t>
      </w:r>
    </w:p>
    <w:p w:rsidR="00FB07DB" w:rsidRPr="000E3BB4" w:rsidRDefault="00FB07DB" w:rsidP="000E3BB4">
      <w:pPr>
        <w:widowControl w:val="0"/>
        <w:autoSpaceDE w:val="0"/>
        <w:autoSpaceDN w:val="0"/>
        <w:spacing w:after="0" w:line="240" w:lineRule="auto"/>
        <w:ind w:left="2070" w:right="2093" w:hanging="2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13.Исчерпывающий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</w:t>
      </w:r>
      <w:r w:rsidRPr="00FB07DB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самостоятельно: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25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планируемом строительстве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дома;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39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</w:t>
      </w:r>
      <w:r w:rsidRPr="00FB07DB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застройщика;</w:t>
      </w: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0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лицо;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 w:rsidSect="0064315D">
          <w:pgSz w:w="11910" w:h="16840"/>
          <w:pgMar w:top="0" w:right="440" w:bottom="709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11"/>
        </w:numPr>
        <w:tabs>
          <w:tab w:val="left" w:pos="1129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 5 статьи 51.1 Градостроительного кодекса Российской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left="142" w:right="1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14.Исчерпывающий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в случае изменения параметров планируемого строительства реконструкции индивидуального жилищного строительства или садового дома, которые заявитель должен предоставить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самостоятельно: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242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дома;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39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застройщика;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0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лицо;</w:t>
      </w:r>
    </w:p>
    <w:p w:rsidR="00FB07DB" w:rsidRPr="00FB07DB" w:rsidRDefault="00FB07DB" w:rsidP="000E3BB4">
      <w:pPr>
        <w:widowControl w:val="0"/>
        <w:numPr>
          <w:ilvl w:val="0"/>
          <w:numId w:val="10"/>
        </w:numPr>
        <w:tabs>
          <w:tab w:val="left" w:pos="1129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 5 статьи 51.1 Градостроительного кодекса Российской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Федерации.</w:t>
      </w:r>
    </w:p>
    <w:p w:rsidR="00FB07DB" w:rsidRPr="00FB07DB" w:rsidRDefault="00FB07DB" w:rsidP="000E3BB4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142" w:right="122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15.Застройщик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25.06.2002 № 73-ФЗ 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объектах культурного наследия (памятниках истории и культуры) народов Российской Федерации» для данного исторического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поселения.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24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16.Исчерпывающий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взаимодействия: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правоустанавливающий документ на земельный участок;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Указанный документ может быть представлен заявителем по собственной 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об участвующих в предоставлении муниципальной услуги органах власти и организациях, выдаваемых ими документах приведены в приложении № 2 к Административному регламенту.</w:t>
      </w:r>
    </w:p>
    <w:p w:rsidR="00FB07DB" w:rsidRPr="00FB07DB" w:rsidRDefault="00FB07DB" w:rsidP="000E3BB4">
      <w:pPr>
        <w:widowControl w:val="0"/>
        <w:tabs>
          <w:tab w:val="left" w:pos="1252"/>
        </w:tabs>
        <w:autoSpaceDE w:val="0"/>
        <w:autoSpaceDN w:val="0"/>
        <w:spacing w:after="0" w:line="240" w:lineRule="auto"/>
        <w:ind w:left="710" w:right="12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17.Требования к документам, необходимым для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Уведомления о планируемом строительстве объекта индивидуального жилищного строительства или садового дома, об изменении параметров планируемого строительства или реконструкции объекта индивидуального жилищного строительства или садового дома оформляются по формам, утвержденным приказом Министерства строительства и жилищно-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коммунального хозяйства Российской Федерации от 19.09.2018 года № 591/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«Об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утверждении форм уведомлений, необходимых для строительства или реконструкции объекта индивидуального жилищного строительства или садового</w:t>
      </w:r>
      <w:r w:rsidRPr="00FB07D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дома».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уведомлении о планируемом строительстве должны содержаться следующие сведения: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кадастровый номер земельного участка (при его наличии), адрес или описание местоположения земельного участка;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 w:right="94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з) почтовый адрес и (или) адрес электронной почты для связи с застройщиком; и) способ направления застройщику уведомлений.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заявителем в целях предоставления муниципальной услуги: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2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уведомлений заявитель может получить: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информационном стенде в месте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 специалистов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Отдела;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 работника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посредством информационно-телекоммуникационной сети «Интернет» на официальном сайте, Едином и региональном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порталах.</w:t>
      </w:r>
    </w:p>
    <w:p w:rsidR="00FB07DB" w:rsidRPr="00FB07DB" w:rsidRDefault="00FB07DB" w:rsidP="000E3BB4">
      <w:pPr>
        <w:widowControl w:val="0"/>
        <w:tabs>
          <w:tab w:val="left" w:pos="1406"/>
        </w:tabs>
        <w:autoSpaceDE w:val="0"/>
        <w:autoSpaceDN w:val="0"/>
        <w:spacing w:after="0" w:line="240" w:lineRule="auto"/>
        <w:ind w:left="567" w:right="131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18.Способы направления документов, необходимых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посредством почтовой связи на адрес уполномоченного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6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путем личного вручения либо через уполномоченного представителя или посредством курьерской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доставки;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через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left="851" w:right="12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19.В соответствии с пунктами 1, 2, 4 части 1 статьи 7 Федерального закона № 210-ФЗ запрещается требовать от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заявителей:</w:t>
      </w: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247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08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инициативе;</w:t>
      </w:r>
    </w:p>
    <w:p w:rsidR="00FB07DB" w:rsidRPr="00FB07DB" w:rsidRDefault="00FB07DB" w:rsidP="000E3BB4">
      <w:pPr>
        <w:widowControl w:val="0"/>
        <w:numPr>
          <w:ilvl w:val="0"/>
          <w:numId w:val="9"/>
        </w:numPr>
        <w:tabs>
          <w:tab w:val="left" w:pos="1139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210-ФЗ.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91" w:right="61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23"/>
        </w:tabs>
        <w:autoSpaceDE w:val="0"/>
        <w:autoSpaceDN w:val="0"/>
        <w:spacing w:after="0" w:line="240" w:lineRule="auto"/>
        <w:ind w:left="142" w:right="120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20.Основания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628" w:right="165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53"/>
        </w:tabs>
        <w:autoSpaceDE w:val="0"/>
        <w:autoSpaceDN w:val="0"/>
        <w:spacing w:after="0" w:line="240" w:lineRule="auto"/>
        <w:ind w:right="124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21.Основания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предусмотрены.</w:t>
      </w:r>
    </w:p>
    <w:p w:rsidR="00FB07DB" w:rsidRPr="00FB07DB" w:rsidRDefault="00FB07DB" w:rsidP="000E3BB4">
      <w:pPr>
        <w:widowControl w:val="0"/>
        <w:tabs>
          <w:tab w:val="left" w:pos="1187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22.Основания для отказа в предоставлении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строительстве;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58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</w:t>
      </w:r>
      <w:r w:rsidRPr="00FB07DB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законодательством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Российской Федерации и действующими на дату поступления уведомления о планируемом строительстве;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49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</w:t>
      </w:r>
      <w:r w:rsidRPr="00FB07DB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участок;</w:t>
      </w:r>
    </w:p>
    <w:p w:rsidR="00FB07DB" w:rsidRPr="00FB07DB" w:rsidRDefault="00FB07DB" w:rsidP="000E3BB4">
      <w:pPr>
        <w:widowControl w:val="0"/>
        <w:numPr>
          <w:ilvl w:val="0"/>
          <w:numId w:val="8"/>
        </w:numPr>
        <w:tabs>
          <w:tab w:val="left" w:pos="117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течение десяти рабочих дней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значения.</w:t>
      </w:r>
    </w:p>
    <w:p w:rsidR="00FB07DB" w:rsidRPr="00FB07DB" w:rsidRDefault="00FB07DB" w:rsidP="000E3BB4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left="142" w:right="119" w:firstLine="56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23.В случае отсутствия в уведомлении о планируемом строительстве сведений, предусмотренных подпунктами «а» – «и» пункта 18 Административного регламента, или документов, предусмотренных пунктами 2 - 4 пунктов 14, 15 Административного регламента, Отдел в течение трех рабочих дней со дня поступления уведомления о планируемом строительстве, об изменении параметров планируемого строительства возвращает застройщику данное уведомление и прилагаемые к нему документы без рассмотрения с указанием причин возврата. В этом случае уведомление считается ненаправленным.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665" w:right="695"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11"/>
        </w:tabs>
        <w:autoSpaceDE w:val="0"/>
        <w:autoSpaceDN w:val="0"/>
        <w:spacing w:after="0" w:line="240" w:lineRule="auto"/>
        <w:ind w:right="126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24.Услугами, необходимыми и обязательными для предоставления муниципальной услуги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описания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Лицом, осуществляющим подготовку описания внешнего облика объекта индивидуального жилищного строительства или садового дома, может являться застройщик либо индивидуальный предприниматель или юридическое лицо, заключившие договор на подготовку проектной документации.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предоставления данной услуги заявителю выдается описание внешнего облика объекта индивидуального жилищного строительства или садового дома.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62" w:right="1089" w:firstLine="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right="132" w:firstLine="71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25.Взимание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предусмотрено.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Порядок, размер и основания взимания платы за предоставление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91" w:right="61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07"/>
        </w:tabs>
        <w:autoSpaceDE w:val="0"/>
        <w:autoSpaceDN w:val="0"/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Порядок, размер и основания взимания платы за предоставление услуг, необходимых и обязательных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Размер платы за оказание услуги по подготовке описания внешнего облика объекта индивидуального жилищного строительства или садового дома определяется соглашением,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заключенным между застройщиком и лицом, осуществляющим подготовку данных документов и взимается на основании данного соглашения. Перечень документов, необходимых для оказания услуги, срок предоставления услуги определяется лицом, предоставляющими услугу.</w:t>
      </w:r>
    </w:p>
    <w:p w:rsid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Максимальный срок ожидания в очереди при подаче запроса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589" w:right="617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11"/>
        </w:tabs>
        <w:autoSpaceDE w:val="0"/>
        <w:autoSpaceDN w:val="0"/>
        <w:spacing w:after="0" w:line="240" w:lineRule="auto"/>
        <w:ind w:right="127"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26.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2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регистрации запроса заявителя о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24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27.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Уведомления, поступившие в адрес уполномоченного органа, подлежат обязательной регистрации в течение 1 рабочего дня с момента поступления в уполномоченный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личного обращения заявителя с уведомлением в уполномоченный орган, такое уведомление подлежит обязательной регистрации в течение 15 минут.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и порядок регистрации уведомлением о предоставлении муниципальной услуги работниками МФЦ осуществляется в соответствии с регламентом работы 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помещениям, в которых предоставляется муниципальная услуга,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78" w:right="200" w:hanging="2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8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28.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</w:t>
      </w:r>
      <w:r w:rsidRPr="00FB07DB">
        <w:rPr>
          <w:rFonts w:ascii="Times New Roman" w:eastAsia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этажей,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 w:rsidSect="00FB07DB">
          <w:pgSz w:w="11910" w:h="16840"/>
          <w:pgMar w:top="0" w:right="440" w:bottom="1276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Места ожидания должны соответствовать комфортным условиям для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заявителей,  быть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оборудованы информационными стендами, стульями, столами, обеспечены бланками заявлений, письменными</w:t>
      </w:r>
      <w:r w:rsidRPr="00FB07D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принадлежностями.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   информационных   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стендах,   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   информационно-телекоммуникационной  </w:t>
      </w:r>
      <w:r w:rsidRPr="00FB07DB">
        <w:rPr>
          <w:rFonts w:ascii="Times New Roman" w:eastAsia="Times New Roman" w:hAnsi="Times New Roman" w:cs="Times New Roman"/>
          <w:spacing w:val="38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сети</w:t>
      </w:r>
    </w:p>
    <w:p w:rsidR="00FB07DB" w:rsidRDefault="00FB07DB" w:rsidP="000E3BB4">
      <w:pPr>
        <w:widowControl w:val="0"/>
        <w:tabs>
          <w:tab w:val="left" w:pos="2895"/>
          <w:tab w:val="left" w:pos="3677"/>
          <w:tab w:val="left" w:pos="5217"/>
          <w:tab w:val="left" w:pos="6851"/>
          <w:tab w:val="left" w:pos="8465"/>
          <w:tab w:val="left" w:pos="8918"/>
        </w:tabs>
        <w:autoSpaceDE w:val="0"/>
        <w:autoSpaceDN w:val="0"/>
        <w:spacing w:after="0" w:line="240" w:lineRule="auto"/>
        <w:ind w:left="102" w:right="118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«Интернет» размещается информация, указанная в пункте 7</w:t>
      </w:r>
      <w:r w:rsidRPr="00FB07DB">
        <w:rPr>
          <w:rFonts w:ascii="Times New Roman" w:eastAsia="Times New Roman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Административного регла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мента.</w:t>
      </w:r>
    </w:p>
    <w:p w:rsidR="00FB07DB" w:rsidRPr="00FB07DB" w:rsidRDefault="00FB07DB" w:rsidP="000E3BB4">
      <w:pPr>
        <w:widowControl w:val="0"/>
        <w:tabs>
          <w:tab w:val="left" w:pos="2895"/>
          <w:tab w:val="left" w:pos="3677"/>
          <w:tab w:val="left" w:pos="5217"/>
          <w:tab w:val="left" w:pos="6851"/>
          <w:tab w:val="left" w:pos="8465"/>
          <w:tab w:val="left" w:pos="8918"/>
        </w:tabs>
        <w:autoSpaceDE w:val="0"/>
        <w:autoSpaceDN w:val="0"/>
        <w:spacing w:after="0" w:line="240" w:lineRule="auto"/>
        <w:ind w:left="102" w:right="118" w:firstLine="74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</w:t>
      </w:r>
      <w:r w:rsidRPr="00FB07DB"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информационных</w:t>
      </w:r>
      <w:r w:rsidRPr="00FB07DB">
        <w:rPr>
          <w:rFonts w:ascii="Times New Roman" w:eastAsia="Times New Roman" w:hAnsi="Times New Roman" w:cs="Times New Roman"/>
          <w:spacing w:val="3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стендах,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информационном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терминале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FB07DB">
        <w:rPr>
          <w:rFonts w:ascii="Times New Roman" w:eastAsia="Times New Roman" w:hAnsi="Times New Roman" w:cs="Times New Roman"/>
          <w:spacing w:val="34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FB07DB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информационно- телекоммуникационной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сети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«Интернет»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размещается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порядке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предоставления муниципальная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бейджи</w:t>
      </w:r>
      <w:proofErr w:type="spell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(или) таблички на рабочих местах с указанием фамилий, имен, отчеств (при наличии) и занимаемых</w:t>
      </w:r>
      <w:r w:rsidRPr="00FB07D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должностей.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Показатели доступности и качества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29.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Показателями доступности муниципальной услуги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0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возможность получения муниципальной услуги своевременно и в соответствии с требованиями настоящего Административного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регламента;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99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порталов;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05"/>
        </w:tabs>
        <w:autoSpaceDE w:val="0"/>
        <w:autoSpaceDN w:val="0"/>
        <w:spacing w:after="0" w:line="240" w:lineRule="auto"/>
        <w:ind w:right="13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бесплатность предоставления муниципальной услуги и информации о процедуре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 w:rsidSect="00FB07DB">
          <w:pgSz w:w="11910" w:h="16840"/>
          <w:pgMar w:top="568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050"/>
        </w:tabs>
        <w:autoSpaceDE w:val="0"/>
        <w:autoSpaceDN w:val="0"/>
        <w:spacing w:after="0" w:line="240" w:lineRule="auto"/>
        <w:ind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форме;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возможность получения заявителем муниципальной услуги 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30.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Показателями качества муниципальной услуги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являются: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80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соблюдение специалистами уполномоченного органа, предоставляющими муниципальную услугу, сроков предоставления муниципальной</w:t>
      </w:r>
      <w:r w:rsidRPr="00FB07D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83"/>
        </w:tabs>
        <w:autoSpaceDE w:val="0"/>
        <w:autoSpaceDN w:val="0"/>
        <w:spacing w:after="0" w:line="240" w:lineRule="auto"/>
        <w:ind w:right="13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3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39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64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количество взаимодействий заявителя с должностными лицами при предоставлении муниципальной услуги и их</w:t>
      </w:r>
      <w:r w:rsidRPr="00FB07DB"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продолжительность.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553" w:right="1565" w:firstLine="1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50"/>
        </w:tabs>
        <w:autoSpaceDE w:val="0"/>
        <w:autoSpaceDN w:val="0"/>
        <w:spacing w:after="0" w:line="240" w:lineRule="auto"/>
        <w:ind w:right="131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31.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предоставлении муниципальной услуги в электронной форме заявителю обеспечивается: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получение информации о порядке и сроках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1"/>
          <w:numId w:val="12"/>
        </w:numPr>
        <w:tabs>
          <w:tab w:val="left" w:pos="1106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получения информации о порядке и сроках предоставления муниципальной услуги на Едином портале регистрация и подтверждение личности не требуется.</w:t>
      </w:r>
    </w:p>
    <w:p w:rsidR="00FB07DB" w:rsidRPr="00FB07DB" w:rsidRDefault="00FB07DB" w:rsidP="000E3BB4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right="125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32.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подачи жалобы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посредством Единого портала</w:t>
      </w:r>
      <w:r w:rsidRPr="00FB07D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необходимо: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физических лиц - пройти процедуру идентификации и аутентификации в Центре обслуживания пользователей в МФЦ.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0"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юридических лиц - пройти процедуру идентификации и аутентификации в Удостоверяющих Центрах Ханты-Мансийского автономного округа – Югры.  При обращении посредством Единого Портала юридические лица используют усиленную квалифицированную электронную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790"/>
        </w:tabs>
        <w:autoSpaceDE w:val="0"/>
        <w:autoSpaceDN w:val="0"/>
        <w:spacing w:after="0" w:line="240" w:lineRule="auto"/>
        <w:ind w:left="102" w:right="126" w:firstLine="2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 w:rsidRPr="00FB07D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выполнения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566" w:right="353" w:hanging="122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1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  33.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Исчерпывающий перечень административных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процедур</w:t>
      </w:r>
    </w:p>
    <w:p w:rsidR="00FB07DB" w:rsidRPr="00FB07DB" w:rsidRDefault="00FB07DB" w:rsidP="000E3BB4">
      <w:pPr>
        <w:widowControl w:val="0"/>
        <w:tabs>
          <w:tab w:val="left" w:pos="2844"/>
          <w:tab w:val="left" w:pos="4853"/>
          <w:tab w:val="left" w:pos="5915"/>
          <w:tab w:val="left" w:pos="7256"/>
          <w:tab w:val="left" w:pos="7743"/>
          <w:tab w:val="left" w:pos="8563"/>
        </w:tabs>
        <w:autoSpaceDE w:val="0"/>
        <w:autoSpaceDN w:val="0"/>
        <w:spacing w:after="0" w:line="240" w:lineRule="auto"/>
        <w:ind w:left="102" w:right="128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муниципальной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услуги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включает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себя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следующие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административные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процедуры: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0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и регистрация запроса о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077"/>
        </w:tabs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и направление межведомственных запросов в органы (организации), участвующие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132"/>
        </w:tabs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рассмотрение запроса и прилагаемых к нему документов, принятие решения о предоставлении муниципальной услуги или об отказе в её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предоставлении;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7"/>
        </w:numPr>
        <w:tabs>
          <w:tab w:val="left" w:pos="1288"/>
        </w:tabs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выдача (направление) заявителю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Прием и регистрация запроса о предоставлении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left="851" w:right="13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34.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запроса в уполномоченный</w:t>
      </w:r>
      <w:r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и сроки административных действий, входящих в состав административной процедуры: прием и регистрация запроса о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срок выполнения административной процедуры: регистрация запроса осуществляется в сроки, установленные пунктом 2</w:t>
      </w:r>
      <w:r w:rsidR="00F16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Должностным   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лицом,   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ответственным     за     прием     и     регистрацию     запроса о предоставлении муниципальной услуги, является специалист Отдела, ответственный за предоставление муниципальной</w:t>
      </w:r>
      <w:r w:rsidRPr="00FB07D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Критерием принятия решения о приеме и регистрации уведомления о планируемом строительстве является наличие запроса о предоставлении муниципальной услуги и прилагаемых к нему документов.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выполнения административной процедуры: зарегистрированный запрос о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 процедуры: запрос о предоставлении муниципальной услуги регистрируется специалистом Отдела в журнале регистрации уведомлений о планируемых строительстве или реконструкции объекта индивидуального жилищного строительства или садового дома.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Запрос о предоставлении муниципальной услуги, поступивший в МФЦ, передается в уполномоченный орган в срок, установленный соглашением между </w:t>
      </w:r>
      <w:proofErr w:type="gramStart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МФЦ  и</w:t>
      </w:r>
      <w:proofErr w:type="gramEnd"/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уполномоченным</w:t>
      </w:r>
      <w:r w:rsidRPr="00FB07D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органом.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Зарегистрированный запрос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запросов.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3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Формирование и направление межведомственных запросов в органы (организации), участвующие в предоставлении государственных и муниципальных услуг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04"/>
        </w:tabs>
        <w:autoSpaceDE w:val="0"/>
        <w:autoSpaceDN w:val="0"/>
        <w:spacing w:after="0" w:line="240" w:lineRule="auto"/>
        <w:ind w:right="122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35.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непредставление заявителем документов, указанных в пункте 17 Административного регламента, которые он вправе предоставить по собственной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и сроки административных действий, входящих в состав административной процедуры: 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 – в течение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часа со дня поступления заявления специалисту, ответственному за формирование, направление межведомственных запросов.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1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Срок получения ответа на межведомственные запросы составляет – 3 рабочих дня со дня поступления межведомственного запроса в орган или организацию, предоставляющие документ или 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срок выполнения административной процедуры - 3 (три) рабочих дня.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пункте </w:t>
      </w:r>
      <w:r w:rsidRPr="00F16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17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регламента, которые он вправе предоставить по собственной инициативе.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выполнения административной процедуры: полученные ответы на межведомственные запросы, содержащие документ или информацию.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 фиксации результата </w:t>
      </w:r>
      <w:r w:rsidR="00F160CE"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выполнения административной процедуры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регистрация полученного ответа на межведомственный запрос в Системе исполнения регламентов</w:t>
      </w:r>
      <w:r w:rsidRPr="00FB07DB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(СИР).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63" w:firstLine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Рассмотрение уведомления о планируемом строительстве и прилагаемых к нему документов, принятие решения о предоставлении муниципальной услуги или об</w:t>
      </w:r>
      <w:r w:rsidRPr="00FB07DB"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отказе в её</w:t>
      </w:r>
      <w:r w:rsidRPr="00FB07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предоставлении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tabs>
          <w:tab w:val="left" w:pos="1233"/>
        </w:tabs>
        <w:autoSpaceDE w:val="0"/>
        <w:autoSpaceDN w:val="0"/>
        <w:spacing w:after="0" w:line="240" w:lineRule="auto"/>
        <w:ind w:right="129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36.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в уполномоченный орган зарегистрированного запроса о предоставлении муниципальной услуги с приложенными к нему документами и полученных ответов на межведомственные запросы (в случае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направления).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административных действий, входящих в состав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87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рассмотрение представленных документов на предмет наличия (отсутствия) документов и сведений, указанных в пунктах </w:t>
      </w:r>
      <w:r w:rsidRPr="00F160CE">
        <w:rPr>
          <w:rFonts w:ascii="Times New Roman" w:eastAsia="Times New Roman" w:hAnsi="Times New Roman" w:cs="Times New Roman"/>
          <w:sz w:val="24"/>
          <w:lang w:eastAsia="ru-RU" w:bidi="ru-RU"/>
        </w:rPr>
        <w:t>14, 15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настоящего Административного регламента, а также документов, которые заявитель имеет право представить по собственной инициативе.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уведомления;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92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Отдел направляет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 для рассмотрения описания внешнего облика объекта индивидуального жилищного строительства или садового дома направления уведомления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r w:rsidRPr="00FB07DB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значения;</w:t>
      </w:r>
    </w:p>
    <w:p w:rsidR="00FB07DB" w:rsidRPr="00FB07DB" w:rsidRDefault="00FB07DB" w:rsidP="000E3BB4">
      <w:pPr>
        <w:widowControl w:val="0"/>
        <w:numPr>
          <w:ilvl w:val="0"/>
          <w:numId w:val="6"/>
        </w:numPr>
        <w:tabs>
          <w:tab w:val="left" w:pos="1120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принятие решения о предоставлении муниципальной услуги или об отказе в её предоставлении, оформление и подписание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Максимальный срок выполнения административной процедуры - 2 (два) рабочих дня.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62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ответственным за рассмотрение запроса и прилагаемых к нему документов, принятие решения и оформление документов, являющихся результатом предоставления муниципальной услуги, является специалист, заведующий уполномоченного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органа;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64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ответственным за подписание документа, являющегося результатом предоставления муниципальной услуги, является заместитель главы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, курирующий сферу деятельности уполномоченного органа, либо лицо, его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замещающее.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Критерий принятия решения: проведенная проверка документов, наличие или отсутствие оснований для отказа в предоставлении муниципальной услуги, указанных в пункте </w:t>
      </w:r>
      <w:r w:rsidRPr="00F160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 w:bidi="ru-RU"/>
        </w:rPr>
        <w:t>14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Административного регламента.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5"/>
        </w:numPr>
        <w:tabs>
          <w:tab w:val="left" w:pos="1127"/>
        </w:tabs>
        <w:autoSpaceDE w:val="0"/>
        <w:autoSpaceDN w:val="0"/>
        <w:spacing w:after="0" w:line="240" w:lineRule="auto"/>
        <w:ind w:right="13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отсутствии оснований для отказа в предоставлении муниципальной услуги подписанное и зарегистрированное в установленном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порядке: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after="0" w:line="240" w:lineRule="auto"/>
        <w:ind w:right="122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участке;</w:t>
      </w:r>
    </w:p>
    <w:p w:rsidR="00FB07DB" w:rsidRPr="00FB07DB" w:rsidRDefault="00FB07DB" w:rsidP="000E3BB4">
      <w:pPr>
        <w:widowControl w:val="0"/>
        <w:numPr>
          <w:ilvl w:val="0"/>
          <w:numId w:val="5"/>
        </w:numPr>
        <w:tabs>
          <w:tab w:val="left" w:pos="1070"/>
        </w:tabs>
        <w:autoSpaceDE w:val="0"/>
        <w:autoSpaceDN w:val="0"/>
        <w:spacing w:after="0" w:line="240" w:lineRule="auto"/>
        <w:ind w:left="1069" w:hanging="26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 выявлении оснований для отказа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13"/>
        </w:tabs>
        <w:autoSpaceDE w:val="0"/>
        <w:autoSpaceDN w:val="0"/>
        <w:spacing w:after="0" w:line="240" w:lineRule="auto"/>
        <w:ind w:right="124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участке.</w:t>
      </w:r>
    </w:p>
    <w:p w:rsidR="00FB07DB" w:rsidRPr="00FB07DB" w:rsidRDefault="00FB07DB" w:rsidP="000E3BB4">
      <w:pPr>
        <w:widowControl w:val="0"/>
        <w:tabs>
          <w:tab w:val="left" w:pos="1433"/>
          <w:tab w:val="left" w:pos="2985"/>
          <w:tab w:val="left" w:pos="4503"/>
          <w:tab w:val="left" w:pos="6387"/>
          <w:tab w:val="left" w:pos="8278"/>
        </w:tabs>
        <w:autoSpaceDE w:val="0"/>
        <w:autoSpaceDN w:val="0"/>
        <w:spacing w:after="0" w:line="240" w:lineRule="auto"/>
        <w:ind w:left="102" w:right="125" w:firstLine="707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</w:t>
      </w:r>
      <w:r w:rsidRPr="00FB07DB">
        <w:rPr>
          <w:rFonts w:ascii="Times New Roman" w:eastAsia="Times New Roman" w:hAnsi="Times New Roman" w:cs="Times New Roman"/>
          <w:spacing w:val="40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процедуры:</w:t>
      </w:r>
      <w:r w:rsidRPr="00FB07DB">
        <w:rPr>
          <w:rFonts w:ascii="Times New Roman" w:eastAsia="Times New Roman" w:hAnsi="Times New Roman" w:cs="Times New Roman"/>
          <w:spacing w:val="5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 предоставления муниципальной услуги регистрируется в журнале</w:t>
      </w:r>
      <w:r w:rsidRPr="00FB07DB">
        <w:rPr>
          <w:rFonts w:ascii="Times New Roman" w:eastAsia="Times New Roman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регистрации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уведомлений. Документ,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являющийся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результатом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предоставления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муниципальной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FB07D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услуги,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передается специалисту, ответственному за направление (выдачу) заявителю результата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06" w:right="1319" w:firstLine="107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Выдача (направление) заявителю документов, являющихся результатом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160CE" w:rsidP="000E3BB4">
      <w:pPr>
        <w:widowControl w:val="0"/>
        <w:tabs>
          <w:tab w:val="left" w:pos="1262"/>
        </w:tabs>
        <w:autoSpaceDE w:val="0"/>
        <w:autoSpaceDN w:val="0"/>
        <w:spacing w:after="0" w:line="240" w:lineRule="auto"/>
        <w:ind w:right="126" w:firstLine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37.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начала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выполнения административной процедуры является: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68"/>
        </w:tabs>
        <w:autoSpaceDE w:val="0"/>
        <w:autoSpaceDN w:val="0"/>
        <w:spacing w:after="0" w:line="240" w:lineRule="auto"/>
        <w:ind w:right="127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выдача заявителю документа, являющегося результатом предоставления муниципальной услуги, в уполномоченном органе или</w:t>
      </w:r>
      <w:r w:rsidRPr="00FB07DB">
        <w:rPr>
          <w:rFonts w:ascii="Times New Roman" w:eastAsia="Times New Roman" w:hAnsi="Times New Roman" w:cs="Times New Roman"/>
          <w:spacing w:val="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1"/>
        </w:tabs>
        <w:autoSpaceDE w:val="0"/>
        <w:autoSpaceDN w:val="0"/>
        <w:spacing w:after="0" w:line="240" w:lineRule="auto"/>
        <w:ind w:right="126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</w:t>
      </w:r>
      <w:r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Максимальный срок выполнения административного действия – в день оформления документа, являющегося результатом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 фиксации результата выполнения административной процедуры: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1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уведомлений;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вручении;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158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</w:t>
      </w:r>
      <w:r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997" w:right="435" w:hanging="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913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статьи 10 Федерального закона № 210-ФЗ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160CE" w:rsidP="000E3BB4">
      <w:pPr>
        <w:widowControl w:val="0"/>
        <w:tabs>
          <w:tab w:val="left" w:pos="1182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38.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FB07DB" w:rsidRPr="00FB07DB" w:rsidRDefault="00A17D9A" w:rsidP="000E3BB4">
      <w:pPr>
        <w:widowControl w:val="0"/>
        <w:tabs>
          <w:tab w:val="left" w:pos="1321"/>
        </w:tabs>
        <w:autoSpaceDE w:val="0"/>
        <w:autoSpaceDN w:val="0"/>
        <w:spacing w:after="0" w:line="240" w:lineRule="auto"/>
        <w:ind w:right="13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39.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 Едином портале размещается информация о муниципальной услуге, утвержденная форма</w:t>
      </w:r>
      <w:r w:rsidR="00FB07DB" w:rsidRPr="00FB07D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запроса.</w:t>
      </w:r>
    </w:p>
    <w:p w:rsidR="00FB07DB" w:rsidRPr="00FB07DB" w:rsidRDefault="00A17D9A" w:rsidP="000E3BB4">
      <w:pPr>
        <w:widowControl w:val="0"/>
        <w:tabs>
          <w:tab w:val="left" w:pos="1259"/>
        </w:tabs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40.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и формирование запроса о предоставлении муниципальной услуги в электронной форме посредством Единого и регионального порталов не</w:t>
      </w:r>
      <w:r w:rsidR="00FB07DB" w:rsidRPr="00FB07DB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FB07DB" w:rsidRPr="00FB07DB" w:rsidRDefault="00A17D9A" w:rsidP="000E3BB4">
      <w:pPr>
        <w:widowControl w:val="0"/>
        <w:tabs>
          <w:tab w:val="left" w:pos="119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41.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Запись на прием в уполномоченный орган для подачи запроса с использованием Единого портала не</w:t>
      </w:r>
      <w:r w:rsidR="00FB07DB"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A17D9A" w:rsidRDefault="00A17D9A" w:rsidP="000E3BB4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 42.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Получение сведений о ходе выполнения запроса с использованием Единого и регионального порталов не</w:t>
      </w:r>
      <w:r w:rsidR="00FB07DB" w:rsidRPr="00FB07D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осуществляется.</w:t>
      </w:r>
    </w:p>
    <w:p w:rsidR="00FB07DB" w:rsidRPr="00FB07DB" w:rsidRDefault="00A17D9A" w:rsidP="000E3BB4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123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43.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Результат предоставления государственной услуги с использованием Единого портала государственных и муниципальных услуг (функций), официального сайта не предоставляется.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087" w:right="153" w:hanging="12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left="142" w:right="125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44.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</w:t>
      </w:r>
      <w:r w:rsidR="00FB07DB" w:rsidRPr="00FB07DB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заявление).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</w:t>
      </w:r>
      <w:r w:rsidRPr="00FB07DB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опечаток 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ошибок в срок, не превышающий пяти рабочих дней с даты регистрации соответствующего заявления.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ошибок.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1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Особенности выполнения административных процедур (действий) в МФЦ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173"/>
        </w:tabs>
        <w:autoSpaceDE w:val="0"/>
        <w:autoSpaceDN w:val="0"/>
        <w:spacing w:after="0" w:line="240" w:lineRule="auto"/>
        <w:ind w:right="127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45.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</w:t>
      </w:r>
      <w:r w:rsidR="00FB07DB" w:rsidRPr="00FB07DB">
        <w:rPr>
          <w:rFonts w:ascii="Times New Roman" w:eastAsia="Times New Roman" w:hAnsi="Times New Roman" w:cs="Times New Roman"/>
          <w:spacing w:val="-2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02"/>
        </w:tabs>
        <w:autoSpaceDE w:val="0"/>
        <w:autoSpaceDN w:val="0"/>
        <w:spacing w:after="0" w:line="240" w:lineRule="auto"/>
        <w:ind w:right="13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7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прием запроса заявителя о предоставлении муниципальной услуги и иных документов, необходимых для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66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8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14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проверка </w:t>
      </w:r>
      <w:proofErr w:type="gram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действительности</w:t>
      </w:r>
      <w:proofErr w:type="gram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</w:t>
      </w:r>
      <w:r w:rsidRPr="00FB07DB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26"/>
        </w:tabs>
        <w:autoSpaceDE w:val="0"/>
        <w:autoSpaceDN w:val="0"/>
        <w:spacing w:after="0" w:line="240" w:lineRule="auto"/>
        <w:ind w:right="129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обработка персональных данных, связанных с предоставлением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1482"/>
        </w:tabs>
        <w:autoSpaceDE w:val="0"/>
        <w:autoSpaceDN w:val="0"/>
        <w:spacing w:after="0" w:line="240" w:lineRule="auto"/>
        <w:ind w:left="1482" w:hanging="38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Формы контроля за исполнением Административного</w:t>
      </w:r>
      <w:r w:rsidRPr="00FB07D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регламента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74" w:right="199" w:hanging="1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473"/>
        </w:tabs>
        <w:autoSpaceDE w:val="0"/>
        <w:autoSpaceDN w:val="0"/>
        <w:spacing w:after="0" w:line="240" w:lineRule="auto"/>
        <w:ind w:right="121" w:firstLine="42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46.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</w:t>
      </w:r>
      <w:r w:rsidR="00FB07DB"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01"/>
        </w:tabs>
        <w:autoSpaceDE w:val="0"/>
        <w:autoSpaceDN w:val="0"/>
        <w:spacing w:after="0" w:line="240" w:lineRule="auto"/>
        <w:ind w:left="142" w:right="124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47.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</w:t>
      </w:r>
      <w:r w:rsidR="00FB07DB"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проверки.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42" w:right="1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</w:t>
      </w:r>
      <w:r w:rsidRPr="00FB07D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2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3" w:firstLine="65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5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в ходе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228"/>
        </w:tabs>
        <w:autoSpaceDE w:val="0"/>
        <w:autoSpaceDN w:val="0"/>
        <w:spacing w:after="0" w:line="240" w:lineRule="auto"/>
        <w:ind w:right="11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48.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FB07DB" w:rsidRPr="00FB07DB" w:rsidRDefault="00A17D9A" w:rsidP="000E3BB4">
      <w:pPr>
        <w:widowControl w:val="0"/>
        <w:tabs>
          <w:tab w:val="left" w:pos="1238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49.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34"/>
        </w:tabs>
        <w:autoSpaceDE w:val="0"/>
        <w:autoSpaceDN w:val="0"/>
        <w:spacing w:after="0" w:line="240" w:lineRule="auto"/>
        <w:ind w:right="13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срока регистрации запроса (заявления) заявителя о предоставлении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53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Административного регламента, выразившееся в нарушении срока предоставления муниципальной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2"/>
        </w:tabs>
        <w:autoSpaceDE w:val="0"/>
        <w:autoSpaceDN w:val="0"/>
        <w:spacing w:after="0" w:line="240" w:lineRule="auto"/>
        <w:ind w:right="123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неправомерные  отказы</w:t>
      </w:r>
      <w:proofErr w:type="gramEnd"/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в  приеме  у  заявителя  документов,  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</w:t>
      </w:r>
      <w:r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предоставления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муниципальной услуги документах либо за нарушение установленного срока осуществления таких исправлений;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88"/>
        </w:tabs>
        <w:autoSpaceDE w:val="0"/>
        <w:autoSpaceDN w:val="0"/>
        <w:spacing w:after="0" w:line="240" w:lineRule="auto"/>
        <w:ind w:right="130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</w:t>
      </w:r>
      <w:r w:rsidRPr="00FB07D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центров);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0"/>
        </w:tabs>
        <w:autoSpaceDE w:val="0"/>
        <w:autoSpaceDN w:val="0"/>
        <w:spacing w:after="0" w:line="240" w:lineRule="auto"/>
        <w:ind w:right="125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центре).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Положения, характеризующие требования к порядку 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836" w:right="8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A17D9A" w:rsidP="000E3BB4">
      <w:pPr>
        <w:widowControl w:val="0"/>
        <w:tabs>
          <w:tab w:val="left" w:pos="1062"/>
        </w:tabs>
        <w:autoSpaceDE w:val="0"/>
        <w:autoSpaceDN w:val="0"/>
        <w:spacing w:after="0" w:line="240" w:lineRule="auto"/>
        <w:ind w:right="129"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50.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1" w:firstLine="7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</w:t>
      </w:r>
      <w:r w:rsidRPr="00FB07D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органа.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30" w:firstLine="8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numPr>
          <w:ilvl w:val="0"/>
          <w:numId w:val="15"/>
        </w:numPr>
        <w:tabs>
          <w:tab w:val="left" w:pos="1569"/>
        </w:tabs>
        <w:autoSpaceDE w:val="0"/>
        <w:autoSpaceDN w:val="0"/>
        <w:spacing w:after="0" w:line="240" w:lineRule="auto"/>
        <w:ind w:left="363" w:right="383" w:firstLine="91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</w:t>
      </w:r>
      <w:r w:rsidRPr="00FB07DB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их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698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должностных лиц, муниципальных служащих, работников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4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Информация для заинтересованных лиц об их праве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273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</w:t>
      </w:r>
      <w:r w:rsidR="00A17D9A">
        <w:rPr>
          <w:rFonts w:ascii="Times New Roman" w:eastAsia="Times New Roman" w:hAnsi="Times New Roman" w:cs="Times New Roman"/>
          <w:sz w:val="24"/>
          <w:lang w:eastAsia="ru-RU" w:bidi="ru-RU"/>
        </w:rPr>
        <w:t>51.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</w:t>
      </w:r>
      <w:r w:rsidR="00FB07DB" w:rsidRPr="00FB07D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294" w:right="1319" w:hanging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Органы, организации и уполномоченные на рассмотрение жалобы лица, которым может быть направлена жалоба</w:t>
      </w:r>
      <w:r w:rsidRPr="00FB07DB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заявителя в досудебном (внесудебном)</w:t>
      </w:r>
      <w:r w:rsidRPr="00FB07D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порядке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64315D" w:rsidRPr="0064315D" w:rsidRDefault="00695B05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52.</w:t>
      </w:r>
      <w:r w:rsidR="0064315D" w:rsidRPr="0064315D">
        <w:t xml:space="preserve"> </w:t>
      </w:r>
      <w:r w:rsidR="0064315D"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случае обжалования решения должностного лица уполномоченного органа, жалоба </w:t>
      </w: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подается главе 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предоставляющего муниципальную услугу, подается заместителю главы администрации городского поселения </w:t>
      </w:r>
      <w:proofErr w:type="spellStart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Приобье</w:t>
      </w:r>
      <w:proofErr w:type="spellEnd"/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Жалоба на решения, действия (бездействие) автономного учреждения Ханты-Мансийского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решения, действия (бездействие) работников МФЦ Югры подается для рассмотрения его руководителю.</w:t>
      </w:r>
    </w:p>
    <w:p w:rsidR="0064315D" w:rsidRPr="0064315D" w:rsidRDefault="0064315D" w:rsidP="000E3BB4">
      <w:pPr>
        <w:widowControl w:val="0"/>
        <w:tabs>
          <w:tab w:val="left" w:pos="1290"/>
        </w:tabs>
        <w:autoSpaceDE w:val="0"/>
        <w:autoSpaceDN w:val="0"/>
        <w:spacing w:after="0" w:line="240" w:lineRule="auto"/>
        <w:ind w:right="129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64315D">
        <w:rPr>
          <w:rFonts w:ascii="Times New Roman" w:eastAsia="Times New Roman" w:hAnsi="Times New Roman" w:cs="Times New Roman"/>
          <w:sz w:val="24"/>
          <w:lang w:eastAsia="ru-RU" w:bidi="ru-RU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8" w:right="1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Способы информирования заявителей о порядке подачи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31" w:right="159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sz w:val="24"/>
          <w:lang w:eastAsia="ru-RU" w:bidi="ru-RU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323"/>
          <w:tab w:val="left" w:pos="1324"/>
          <w:tab w:val="left" w:pos="3335"/>
          <w:tab w:val="left" w:pos="4669"/>
          <w:tab w:val="left" w:pos="5000"/>
          <w:tab w:val="left" w:pos="6036"/>
          <w:tab w:val="left" w:pos="6976"/>
          <w:tab w:val="left" w:pos="7317"/>
          <w:tab w:val="left" w:pos="8940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53.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Информирование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заявителей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о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порядке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подачи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и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  <w:t>рассмотрения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="00FB07DB" w:rsidRPr="00FB07D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жалобы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осуществляется в следующих формах (по выбору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заявителя):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2"/>
        </w:tabs>
        <w:autoSpaceDE w:val="0"/>
        <w:autoSpaceDN w:val="0"/>
        <w:spacing w:after="0" w:line="240" w:lineRule="auto"/>
        <w:ind w:left="951" w:hanging="142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устной (при личном обращении заявителя и/или по</w:t>
      </w:r>
      <w:r w:rsidRPr="00FB07D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телефону);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right="128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письменной (при письменном обращении заявителя по почте, электронной почте, факсу);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1072"/>
        </w:tabs>
        <w:autoSpaceDE w:val="0"/>
        <w:autoSpaceDN w:val="0"/>
        <w:spacing w:after="0" w:line="240" w:lineRule="auto"/>
        <w:ind w:right="121" w:firstLine="70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в форме информационных (мультимедийных) материалов в информационно- 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</w:t>
      </w:r>
      <w:r w:rsidRPr="00FB07D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услуги.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291" w:right="31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FB07DB" w:rsidRPr="00FB07DB" w:rsidRDefault="00695B05" w:rsidP="000E3BB4">
      <w:pPr>
        <w:widowControl w:val="0"/>
        <w:tabs>
          <w:tab w:val="left" w:pos="1338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54.</w:t>
      </w:r>
      <w:r w:rsidR="0064315D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="00FB07DB" w:rsidRPr="00FB07D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="00FB07DB" w:rsidRPr="00FB07DB">
        <w:rPr>
          <w:rFonts w:ascii="Times New Roman" w:eastAsia="Times New Roman" w:hAnsi="Times New Roman" w:cs="Times New Roman"/>
          <w:sz w:val="24"/>
          <w:lang w:eastAsia="ru-RU" w:bidi="ru-RU"/>
        </w:rPr>
        <w:t>регламентирован:</w:t>
      </w:r>
    </w:p>
    <w:p w:rsidR="00FB07DB" w:rsidRPr="00FB07DB" w:rsidRDefault="00FB07DB" w:rsidP="000E3BB4">
      <w:pPr>
        <w:widowControl w:val="0"/>
        <w:numPr>
          <w:ilvl w:val="0"/>
          <w:numId w:val="1"/>
        </w:numPr>
        <w:tabs>
          <w:tab w:val="left" w:pos="950"/>
        </w:tabs>
        <w:autoSpaceDE w:val="0"/>
        <w:autoSpaceDN w:val="0"/>
        <w:spacing w:after="0" w:line="240" w:lineRule="auto"/>
        <w:ind w:left="949" w:hanging="14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Федеральным законом от 27.07.2010 №</w:t>
      </w:r>
      <w:r w:rsidRPr="00FB07D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FB07DB">
        <w:rPr>
          <w:rFonts w:ascii="Times New Roman" w:eastAsia="Times New Roman" w:hAnsi="Times New Roman" w:cs="Times New Roman"/>
          <w:sz w:val="24"/>
          <w:lang w:eastAsia="ru-RU" w:bidi="ru-RU"/>
        </w:rPr>
        <w:t>210-ФЗ,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ind w:left="102" w:right="12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B07D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FB07DB" w:rsidRPr="00FB07DB" w:rsidRDefault="00FB07DB" w:rsidP="000E3B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FB07DB" w:rsidRPr="00FB07DB">
          <w:pgSz w:w="11910" w:h="16840"/>
          <w:pgMar w:top="1040" w:right="440" w:bottom="280" w:left="1600" w:header="720" w:footer="720" w:gutter="0"/>
          <w:cols w:space="720"/>
        </w:sectPr>
      </w:pPr>
    </w:p>
    <w:p w:rsidR="00983EB9" w:rsidRDefault="00983EB9" w:rsidP="000E3BB4">
      <w:pPr>
        <w:widowControl w:val="0"/>
        <w:autoSpaceDE w:val="0"/>
        <w:autoSpaceDN w:val="0"/>
        <w:spacing w:after="0" w:line="240" w:lineRule="auto"/>
        <w:ind w:left="5632"/>
      </w:pPr>
    </w:p>
    <w:sectPr w:rsidR="00983EB9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72AE"/>
    <w:multiLevelType w:val="hybridMultilevel"/>
    <w:tmpl w:val="91282FD8"/>
    <w:lvl w:ilvl="0" w:tplc="E2742CEA">
      <w:start w:val="2"/>
      <w:numFmt w:val="decimal"/>
      <w:lvlText w:val="%1."/>
      <w:lvlJc w:val="left"/>
      <w:pPr>
        <w:ind w:left="1215" w:hanging="406"/>
      </w:pPr>
      <w:rPr>
        <w:rFonts w:hint="default"/>
        <w:spacing w:val="-8"/>
        <w:u w:val="single" w:color="000000"/>
        <w:lang w:val="ru-RU" w:eastAsia="ru-RU" w:bidi="ru-RU"/>
      </w:rPr>
    </w:lvl>
    <w:lvl w:ilvl="1" w:tplc="88444042">
      <w:numFmt w:val="bullet"/>
      <w:lvlText w:val="•"/>
      <w:lvlJc w:val="left"/>
      <w:pPr>
        <w:ind w:left="2084" w:hanging="406"/>
      </w:pPr>
      <w:rPr>
        <w:rFonts w:hint="default"/>
        <w:lang w:val="ru-RU" w:eastAsia="ru-RU" w:bidi="ru-RU"/>
      </w:rPr>
    </w:lvl>
    <w:lvl w:ilvl="2" w:tplc="AAA28D54">
      <w:numFmt w:val="bullet"/>
      <w:lvlText w:val="•"/>
      <w:lvlJc w:val="left"/>
      <w:pPr>
        <w:ind w:left="2949" w:hanging="406"/>
      </w:pPr>
      <w:rPr>
        <w:rFonts w:hint="default"/>
        <w:lang w:val="ru-RU" w:eastAsia="ru-RU" w:bidi="ru-RU"/>
      </w:rPr>
    </w:lvl>
    <w:lvl w:ilvl="3" w:tplc="6E1A5A9C">
      <w:numFmt w:val="bullet"/>
      <w:lvlText w:val="•"/>
      <w:lvlJc w:val="left"/>
      <w:pPr>
        <w:ind w:left="3813" w:hanging="406"/>
      </w:pPr>
      <w:rPr>
        <w:rFonts w:hint="default"/>
        <w:lang w:val="ru-RU" w:eastAsia="ru-RU" w:bidi="ru-RU"/>
      </w:rPr>
    </w:lvl>
    <w:lvl w:ilvl="4" w:tplc="6FBCF6D8">
      <w:numFmt w:val="bullet"/>
      <w:lvlText w:val="•"/>
      <w:lvlJc w:val="left"/>
      <w:pPr>
        <w:ind w:left="4678" w:hanging="406"/>
      </w:pPr>
      <w:rPr>
        <w:rFonts w:hint="default"/>
        <w:lang w:val="ru-RU" w:eastAsia="ru-RU" w:bidi="ru-RU"/>
      </w:rPr>
    </w:lvl>
    <w:lvl w:ilvl="5" w:tplc="5A48FE5A">
      <w:numFmt w:val="bullet"/>
      <w:lvlText w:val="•"/>
      <w:lvlJc w:val="left"/>
      <w:pPr>
        <w:ind w:left="5543" w:hanging="406"/>
      </w:pPr>
      <w:rPr>
        <w:rFonts w:hint="default"/>
        <w:lang w:val="ru-RU" w:eastAsia="ru-RU" w:bidi="ru-RU"/>
      </w:rPr>
    </w:lvl>
    <w:lvl w:ilvl="6" w:tplc="83EA40FC">
      <w:numFmt w:val="bullet"/>
      <w:lvlText w:val="•"/>
      <w:lvlJc w:val="left"/>
      <w:pPr>
        <w:ind w:left="6407" w:hanging="406"/>
      </w:pPr>
      <w:rPr>
        <w:rFonts w:hint="default"/>
        <w:lang w:val="ru-RU" w:eastAsia="ru-RU" w:bidi="ru-RU"/>
      </w:rPr>
    </w:lvl>
    <w:lvl w:ilvl="7" w:tplc="96E66A70">
      <w:numFmt w:val="bullet"/>
      <w:lvlText w:val="•"/>
      <w:lvlJc w:val="left"/>
      <w:pPr>
        <w:ind w:left="7272" w:hanging="406"/>
      </w:pPr>
      <w:rPr>
        <w:rFonts w:hint="default"/>
        <w:lang w:val="ru-RU" w:eastAsia="ru-RU" w:bidi="ru-RU"/>
      </w:rPr>
    </w:lvl>
    <w:lvl w:ilvl="8" w:tplc="C1A44AD6">
      <w:numFmt w:val="bullet"/>
      <w:lvlText w:val="•"/>
      <w:lvlJc w:val="left"/>
      <w:pPr>
        <w:ind w:left="8137" w:hanging="406"/>
      </w:pPr>
      <w:rPr>
        <w:rFonts w:hint="default"/>
        <w:lang w:val="ru-RU" w:eastAsia="ru-RU" w:bidi="ru-RU"/>
      </w:rPr>
    </w:lvl>
  </w:abstractNum>
  <w:abstractNum w:abstractNumId="1" w15:restartNumberingAfterBreak="0">
    <w:nsid w:val="152A0DCF"/>
    <w:multiLevelType w:val="hybridMultilevel"/>
    <w:tmpl w:val="C32CE2F4"/>
    <w:lvl w:ilvl="0" w:tplc="62EEBFC6">
      <w:start w:val="1"/>
      <w:numFmt w:val="decimal"/>
      <w:lvlText w:val="%1)"/>
      <w:lvlJc w:val="left"/>
      <w:pPr>
        <w:ind w:left="102" w:hanging="37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BD7CD8B0">
      <w:numFmt w:val="bullet"/>
      <w:lvlText w:val="•"/>
      <w:lvlJc w:val="left"/>
      <w:pPr>
        <w:ind w:left="1076" w:hanging="370"/>
      </w:pPr>
      <w:rPr>
        <w:rFonts w:hint="default"/>
        <w:lang w:val="ru-RU" w:eastAsia="ru-RU" w:bidi="ru-RU"/>
      </w:rPr>
    </w:lvl>
    <w:lvl w:ilvl="2" w:tplc="8746FC0A">
      <w:numFmt w:val="bullet"/>
      <w:lvlText w:val="•"/>
      <w:lvlJc w:val="left"/>
      <w:pPr>
        <w:ind w:left="2053" w:hanging="370"/>
      </w:pPr>
      <w:rPr>
        <w:rFonts w:hint="default"/>
        <w:lang w:val="ru-RU" w:eastAsia="ru-RU" w:bidi="ru-RU"/>
      </w:rPr>
    </w:lvl>
    <w:lvl w:ilvl="3" w:tplc="BD2609C4">
      <w:numFmt w:val="bullet"/>
      <w:lvlText w:val="•"/>
      <w:lvlJc w:val="left"/>
      <w:pPr>
        <w:ind w:left="3029" w:hanging="370"/>
      </w:pPr>
      <w:rPr>
        <w:rFonts w:hint="default"/>
        <w:lang w:val="ru-RU" w:eastAsia="ru-RU" w:bidi="ru-RU"/>
      </w:rPr>
    </w:lvl>
    <w:lvl w:ilvl="4" w:tplc="FE7A431E">
      <w:numFmt w:val="bullet"/>
      <w:lvlText w:val="•"/>
      <w:lvlJc w:val="left"/>
      <w:pPr>
        <w:ind w:left="4006" w:hanging="370"/>
      </w:pPr>
      <w:rPr>
        <w:rFonts w:hint="default"/>
        <w:lang w:val="ru-RU" w:eastAsia="ru-RU" w:bidi="ru-RU"/>
      </w:rPr>
    </w:lvl>
    <w:lvl w:ilvl="5" w:tplc="5AF8682A">
      <w:numFmt w:val="bullet"/>
      <w:lvlText w:val="•"/>
      <w:lvlJc w:val="left"/>
      <w:pPr>
        <w:ind w:left="4983" w:hanging="370"/>
      </w:pPr>
      <w:rPr>
        <w:rFonts w:hint="default"/>
        <w:lang w:val="ru-RU" w:eastAsia="ru-RU" w:bidi="ru-RU"/>
      </w:rPr>
    </w:lvl>
    <w:lvl w:ilvl="6" w:tplc="74F41CF8">
      <w:numFmt w:val="bullet"/>
      <w:lvlText w:val="•"/>
      <w:lvlJc w:val="left"/>
      <w:pPr>
        <w:ind w:left="5959" w:hanging="370"/>
      </w:pPr>
      <w:rPr>
        <w:rFonts w:hint="default"/>
        <w:lang w:val="ru-RU" w:eastAsia="ru-RU" w:bidi="ru-RU"/>
      </w:rPr>
    </w:lvl>
    <w:lvl w:ilvl="7" w:tplc="AD1C93A0">
      <w:numFmt w:val="bullet"/>
      <w:lvlText w:val="•"/>
      <w:lvlJc w:val="left"/>
      <w:pPr>
        <w:ind w:left="6936" w:hanging="370"/>
      </w:pPr>
      <w:rPr>
        <w:rFonts w:hint="default"/>
        <w:lang w:val="ru-RU" w:eastAsia="ru-RU" w:bidi="ru-RU"/>
      </w:rPr>
    </w:lvl>
    <w:lvl w:ilvl="8" w:tplc="DBA62A46">
      <w:numFmt w:val="bullet"/>
      <w:lvlText w:val="•"/>
      <w:lvlJc w:val="left"/>
      <w:pPr>
        <w:ind w:left="7913" w:hanging="370"/>
      </w:pPr>
      <w:rPr>
        <w:rFonts w:hint="default"/>
        <w:lang w:val="ru-RU" w:eastAsia="ru-RU" w:bidi="ru-RU"/>
      </w:rPr>
    </w:lvl>
  </w:abstractNum>
  <w:abstractNum w:abstractNumId="2" w15:restartNumberingAfterBreak="0">
    <w:nsid w:val="1BA36121"/>
    <w:multiLevelType w:val="hybridMultilevel"/>
    <w:tmpl w:val="DA883DB6"/>
    <w:lvl w:ilvl="0" w:tplc="DCAE97F4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F286A82E">
      <w:numFmt w:val="bullet"/>
      <w:lvlText w:val="•"/>
      <w:lvlJc w:val="left"/>
      <w:pPr>
        <w:ind w:left="1076" w:hanging="437"/>
      </w:pPr>
      <w:rPr>
        <w:rFonts w:hint="default"/>
        <w:lang w:val="ru-RU" w:eastAsia="ru-RU" w:bidi="ru-RU"/>
      </w:rPr>
    </w:lvl>
    <w:lvl w:ilvl="2" w:tplc="80CE03F6">
      <w:numFmt w:val="bullet"/>
      <w:lvlText w:val="•"/>
      <w:lvlJc w:val="left"/>
      <w:pPr>
        <w:ind w:left="2053" w:hanging="437"/>
      </w:pPr>
      <w:rPr>
        <w:rFonts w:hint="default"/>
        <w:lang w:val="ru-RU" w:eastAsia="ru-RU" w:bidi="ru-RU"/>
      </w:rPr>
    </w:lvl>
    <w:lvl w:ilvl="3" w:tplc="372E2F50">
      <w:numFmt w:val="bullet"/>
      <w:lvlText w:val="•"/>
      <w:lvlJc w:val="left"/>
      <w:pPr>
        <w:ind w:left="3029" w:hanging="437"/>
      </w:pPr>
      <w:rPr>
        <w:rFonts w:hint="default"/>
        <w:lang w:val="ru-RU" w:eastAsia="ru-RU" w:bidi="ru-RU"/>
      </w:rPr>
    </w:lvl>
    <w:lvl w:ilvl="4" w:tplc="9A2629AA">
      <w:numFmt w:val="bullet"/>
      <w:lvlText w:val="•"/>
      <w:lvlJc w:val="left"/>
      <w:pPr>
        <w:ind w:left="4006" w:hanging="437"/>
      </w:pPr>
      <w:rPr>
        <w:rFonts w:hint="default"/>
        <w:lang w:val="ru-RU" w:eastAsia="ru-RU" w:bidi="ru-RU"/>
      </w:rPr>
    </w:lvl>
    <w:lvl w:ilvl="5" w:tplc="E11C6F06">
      <w:numFmt w:val="bullet"/>
      <w:lvlText w:val="•"/>
      <w:lvlJc w:val="left"/>
      <w:pPr>
        <w:ind w:left="4983" w:hanging="437"/>
      </w:pPr>
      <w:rPr>
        <w:rFonts w:hint="default"/>
        <w:lang w:val="ru-RU" w:eastAsia="ru-RU" w:bidi="ru-RU"/>
      </w:rPr>
    </w:lvl>
    <w:lvl w:ilvl="6" w:tplc="9E6CFDB8">
      <w:numFmt w:val="bullet"/>
      <w:lvlText w:val="•"/>
      <w:lvlJc w:val="left"/>
      <w:pPr>
        <w:ind w:left="5959" w:hanging="437"/>
      </w:pPr>
      <w:rPr>
        <w:rFonts w:hint="default"/>
        <w:lang w:val="ru-RU" w:eastAsia="ru-RU" w:bidi="ru-RU"/>
      </w:rPr>
    </w:lvl>
    <w:lvl w:ilvl="7" w:tplc="3DD8158E">
      <w:numFmt w:val="bullet"/>
      <w:lvlText w:val="•"/>
      <w:lvlJc w:val="left"/>
      <w:pPr>
        <w:ind w:left="6936" w:hanging="437"/>
      </w:pPr>
      <w:rPr>
        <w:rFonts w:hint="default"/>
        <w:lang w:val="ru-RU" w:eastAsia="ru-RU" w:bidi="ru-RU"/>
      </w:rPr>
    </w:lvl>
    <w:lvl w:ilvl="8" w:tplc="6A4EB558">
      <w:numFmt w:val="bullet"/>
      <w:lvlText w:val="•"/>
      <w:lvlJc w:val="left"/>
      <w:pPr>
        <w:ind w:left="7913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2614125F"/>
    <w:multiLevelType w:val="hybridMultilevel"/>
    <w:tmpl w:val="D92C23AE"/>
    <w:lvl w:ilvl="0" w:tplc="36E0A8CA">
      <w:start w:val="1"/>
      <w:numFmt w:val="decimal"/>
      <w:lvlText w:val="%1."/>
      <w:lvlJc w:val="left"/>
      <w:pPr>
        <w:ind w:left="1377" w:hanging="52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E32A6482">
      <w:numFmt w:val="bullet"/>
      <w:lvlText w:val="•"/>
      <w:lvlJc w:val="left"/>
      <w:pPr>
        <w:ind w:left="1340" w:hanging="526"/>
      </w:pPr>
      <w:rPr>
        <w:rFonts w:hint="default"/>
        <w:lang w:val="ru-RU" w:eastAsia="ru-RU" w:bidi="ru-RU"/>
      </w:rPr>
    </w:lvl>
    <w:lvl w:ilvl="2" w:tplc="5EBA63D6">
      <w:numFmt w:val="bullet"/>
      <w:lvlText w:val="•"/>
      <w:lvlJc w:val="left"/>
      <w:pPr>
        <w:ind w:left="2287" w:hanging="526"/>
      </w:pPr>
      <w:rPr>
        <w:rFonts w:hint="default"/>
        <w:lang w:val="ru-RU" w:eastAsia="ru-RU" w:bidi="ru-RU"/>
      </w:rPr>
    </w:lvl>
    <w:lvl w:ilvl="3" w:tplc="96ACC12C">
      <w:numFmt w:val="bullet"/>
      <w:lvlText w:val="•"/>
      <w:lvlJc w:val="left"/>
      <w:pPr>
        <w:ind w:left="3234" w:hanging="526"/>
      </w:pPr>
      <w:rPr>
        <w:rFonts w:hint="default"/>
        <w:lang w:val="ru-RU" w:eastAsia="ru-RU" w:bidi="ru-RU"/>
      </w:rPr>
    </w:lvl>
    <w:lvl w:ilvl="4" w:tplc="42342DA8">
      <w:numFmt w:val="bullet"/>
      <w:lvlText w:val="•"/>
      <w:lvlJc w:val="left"/>
      <w:pPr>
        <w:ind w:left="4182" w:hanging="526"/>
      </w:pPr>
      <w:rPr>
        <w:rFonts w:hint="default"/>
        <w:lang w:val="ru-RU" w:eastAsia="ru-RU" w:bidi="ru-RU"/>
      </w:rPr>
    </w:lvl>
    <w:lvl w:ilvl="5" w:tplc="DAC411A6">
      <w:numFmt w:val="bullet"/>
      <w:lvlText w:val="•"/>
      <w:lvlJc w:val="left"/>
      <w:pPr>
        <w:ind w:left="5129" w:hanging="526"/>
      </w:pPr>
      <w:rPr>
        <w:rFonts w:hint="default"/>
        <w:lang w:val="ru-RU" w:eastAsia="ru-RU" w:bidi="ru-RU"/>
      </w:rPr>
    </w:lvl>
    <w:lvl w:ilvl="6" w:tplc="6E94A260">
      <w:numFmt w:val="bullet"/>
      <w:lvlText w:val="•"/>
      <w:lvlJc w:val="left"/>
      <w:pPr>
        <w:ind w:left="6076" w:hanging="526"/>
      </w:pPr>
      <w:rPr>
        <w:rFonts w:hint="default"/>
        <w:lang w:val="ru-RU" w:eastAsia="ru-RU" w:bidi="ru-RU"/>
      </w:rPr>
    </w:lvl>
    <w:lvl w:ilvl="7" w:tplc="C9C89936">
      <w:numFmt w:val="bullet"/>
      <w:lvlText w:val="•"/>
      <w:lvlJc w:val="left"/>
      <w:pPr>
        <w:ind w:left="7024" w:hanging="526"/>
      </w:pPr>
      <w:rPr>
        <w:rFonts w:hint="default"/>
        <w:lang w:val="ru-RU" w:eastAsia="ru-RU" w:bidi="ru-RU"/>
      </w:rPr>
    </w:lvl>
    <w:lvl w:ilvl="8" w:tplc="595ECAF2">
      <w:numFmt w:val="bullet"/>
      <w:lvlText w:val="•"/>
      <w:lvlJc w:val="left"/>
      <w:pPr>
        <w:ind w:left="7971" w:hanging="526"/>
      </w:pPr>
      <w:rPr>
        <w:rFonts w:hint="default"/>
        <w:lang w:val="ru-RU" w:eastAsia="ru-RU" w:bidi="ru-RU"/>
      </w:rPr>
    </w:lvl>
  </w:abstractNum>
  <w:abstractNum w:abstractNumId="4" w15:restartNumberingAfterBreak="0">
    <w:nsid w:val="26EE2838"/>
    <w:multiLevelType w:val="hybridMultilevel"/>
    <w:tmpl w:val="4698A36A"/>
    <w:lvl w:ilvl="0" w:tplc="C7C6712C">
      <w:start w:val="1"/>
      <w:numFmt w:val="upperRoman"/>
      <w:lvlText w:val="%1."/>
      <w:lvlJc w:val="left"/>
      <w:pPr>
        <w:ind w:left="40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E8266E6">
      <w:numFmt w:val="bullet"/>
      <w:lvlText w:val="•"/>
      <w:lvlJc w:val="left"/>
      <w:pPr>
        <w:ind w:left="4604" w:hanging="214"/>
      </w:pPr>
      <w:rPr>
        <w:rFonts w:hint="default"/>
        <w:lang w:val="ru-RU" w:eastAsia="ru-RU" w:bidi="ru-RU"/>
      </w:rPr>
    </w:lvl>
    <w:lvl w:ilvl="2" w:tplc="0A64F1AA">
      <w:numFmt w:val="bullet"/>
      <w:lvlText w:val="•"/>
      <w:lvlJc w:val="left"/>
      <w:pPr>
        <w:ind w:left="5189" w:hanging="214"/>
      </w:pPr>
      <w:rPr>
        <w:rFonts w:hint="default"/>
        <w:lang w:val="ru-RU" w:eastAsia="ru-RU" w:bidi="ru-RU"/>
      </w:rPr>
    </w:lvl>
    <w:lvl w:ilvl="3" w:tplc="B978B430">
      <w:numFmt w:val="bullet"/>
      <w:lvlText w:val="•"/>
      <w:lvlJc w:val="left"/>
      <w:pPr>
        <w:ind w:left="5773" w:hanging="214"/>
      </w:pPr>
      <w:rPr>
        <w:rFonts w:hint="default"/>
        <w:lang w:val="ru-RU" w:eastAsia="ru-RU" w:bidi="ru-RU"/>
      </w:rPr>
    </w:lvl>
    <w:lvl w:ilvl="4" w:tplc="2B04AD44">
      <w:numFmt w:val="bullet"/>
      <w:lvlText w:val="•"/>
      <w:lvlJc w:val="left"/>
      <w:pPr>
        <w:ind w:left="6358" w:hanging="214"/>
      </w:pPr>
      <w:rPr>
        <w:rFonts w:hint="default"/>
        <w:lang w:val="ru-RU" w:eastAsia="ru-RU" w:bidi="ru-RU"/>
      </w:rPr>
    </w:lvl>
    <w:lvl w:ilvl="5" w:tplc="87CABA94">
      <w:numFmt w:val="bullet"/>
      <w:lvlText w:val="•"/>
      <w:lvlJc w:val="left"/>
      <w:pPr>
        <w:ind w:left="6943" w:hanging="214"/>
      </w:pPr>
      <w:rPr>
        <w:rFonts w:hint="default"/>
        <w:lang w:val="ru-RU" w:eastAsia="ru-RU" w:bidi="ru-RU"/>
      </w:rPr>
    </w:lvl>
    <w:lvl w:ilvl="6" w:tplc="4234448C">
      <w:numFmt w:val="bullet"/>
      <w:lvlText w:val="•"/>
      <w:lvlJc w:val="left"/>
      <w:pPr>
        <w:ind w:left="7527" w:hanging="214"/>
      </w:pPr>
      <w:rPr>
        <w:rFonts w:hint="default"/>
        <w:lang w:val="ru-RU" w:eastAsia="ru-RU" w:bidi="ru-RU"/>
      </w:rPr>
    </w:lvl>
    <w:lvl w:ilvl="7" w:tplc="28B29844">
      <w:numFmt w:val="bullet"/>
      <w:lvlText w:val="•"/>
      <w:lvlJc w:val="left"/>
      <w:pPr>
        <w:ind w:left="8112" w:hanging="214"/>
      </w:pPr>
      <w:rPr>
        <w:rFonts w:hint="default"/>
        <w:lang w:val="ru-RU" w:eastAsia="ru-RU" w:bidi="ru-RU"/>
      </w:rPr>
    </w:lvl>
    <w:lvl w:ilvl="8" w:tplc="1864F84E">
      <w:numFmt w:val="bullet"/>
      <w:lvlText w:val="•"/>
      <w:lvlJc w:val="left"/>
      <w:pPr>
        <w:ind w:left="8697" w:hanging="214"/>
      </w:pPr>
      <w:rPr>
        <w:rFonts w:hint="default"/>
        <w:lang w:val="ru-RU" w:eastAsia="ru-RU" w:bidi="ru-RU"/>
      </w:rPr>
    </w:lvl>
  </w:abstractNum>
  <w:abstractNum w:abstractNumId="5" w15:restartNumberingAfterBreak="0">
    <w:nsid w:val="2C3C3AD4"/>
    <w:multiLevelType w:val="hybridMultilevel"/>
    <w:tmpl w:val="0D920FAE"/>
    <w:lvl w:ilvl="0" w:tplc="C63A5170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12A1128">
      <w:numFmt w:val="bullet"/>
      <w:lvlText w:val="•"/>
      <w:lvlJc w:val="left"/>
      <w:pPr>
        <w:ind w:left="1076" w:hanging="317"/>
      </w:pPr>
      <w:rPr>
        <w:rFonts w:hint="default"/>
        <w:lang w:val="ru-RU" w:eastAsia="ru-RU" w:bidi="ru-RU"/>
      </w:rPr>
    </w:lvl>
    <w:lvl w:ilvl="2" w:tplc="8012AF12">
      <w:numFmt w:val="bullet"/>
      <w:lvlText w:val="•"/>
      <w:lvlJc w:val="left"/>
      <w:pPr>
        <w:ind w:left="2053" w:hanging="317"/>
      </w:pPr>
      <w:rPr>
        <w:rFonts w:hint="default"/>
        <w:lang w:val="ru-RU" w:eastAsia="ru-RU" w:bidi="ru-RU"/>
      </w:rPr>
    </w:lvl>
    <w:lvl w:ilvl="3" w:tplc="E9028BEC">
      <w:numFmt w:val="bullet"/>
      <w:lvlText w:val="•"/>
      <w:lvlJc w:val="left"/>
      <w:pPr>
        <w:ind w:left="3029" w:hanging="317"/>
      </w:pPr>
      <w:rPr>
        <w:rFonts w:hint="default"/>
        <w:lang w:val="ru-RU" w:eastAsia="ru-RU" w:bidi="ru-RU"/>
      </w:rPr>
    </w:lvl>
    <w:lvl w:ilvl="4" w:tplc="4E80E63E">
      <w:numFmt w:val="bullet"/>
      <w:lvlText w:val="•"/>
      <w:lvlJc w:val="left"/>
      <w:pPr>
        <w:ind w:left="4006" w:hanging="317"/>
      </w:pPr>
      <w:rPr>
        <w:rFonts w:hint="default"/>
        <w:lang w:val="ru-RU" w:eastAsia="ru-RU" w:bidi="ru-RU"/>
      </w:rPr>
    </w:lvl>
    <w:lvl w:ilvl="5" w:tplc="7E3C256A">
      <w:numFmt w:val="bullet"/>
      <w:lvlText w:val="•"/>
      <w:lvlJc w:val="left"/>
      <w:pPr>
        <w:ind w:left="4983" w:hanging="317"/>
      </w:pPr>
      <w:rPr>
        <w:rFonts w:hint="default"/>
        <w:lang w:val="ru-RU" w:eastAsia="ru-RU" w:bidi="ru-RU"/>
      </w:rPr>
    </w:lvl>
    <w:lvl w:ilvl="6" w:tplc="DB5033C6">
      <w:numFmt w:val="bullet"/>
      <w:lvlText w:val="•"/>
      <w:lvlJc w:val="left"/>
      <w:pPr>
        <w:ind w:left="5959" w:hanging="317"/>
      </w:pPr>
      <w:rPr>
        <w:rFonts w:hint="default"/>
        <w:lang w:val="ru-RU" w:eastAsia="ru-RU" w:bidi="ru-RU"/>
      </w:rPr>
    </w:lvl>
    <w:lvl w:ilvl="7" w:tplc="A080DFFE">
      <w:numFmt w:val="bullet"/>
      <w:lvlText w:val="•"/>
      <w:lvlJc w:val="left"/>
      <w:pPr>
        <w:ind w:left="6936" w:hanging="317"/>
      </w:pPr>
      <w:rPr>
        <w:rFonts w:hint="default"/>
        <w:lang w:val="ru-RU" w:eastAsia="ru-RU" w:bidi="ru-RU"/>
      </w:rPr>
    </w:lvl>
    <w:lvl w:ilvl="8" w:tplc="CEDEB3D6">
      <w:numFmt w:val="bullet"/>
      <w:lvlText w:val="•"/>
      <w:lvlJc w:val="left"/>
      <w:pPr>
        <w:ind w:left="7913" w:hanging="317"/>
      </w:pPr>
      <w:rPr>
        <w:rFonts w:hint="default"/>
        <w:lang w:val="ru-RU" w:eastAsia="ru-RU" w:bidi="ru-RU"/>
      </w:rPr>
    </w:lvl>
  </w:abstractNum>
  <w:abstractNum w:abstractNumId="6" w15:restartNumberingAfterBreak="0">
    <w:nsid w:val="30EA4103"/>
    <w:multiLevelType w:val="hybridMultilevel"/>
    <w:tmpl w:val="C56085E0"/>
    <w:lvl w:ilvl="0" w:tplc="8CDC4C24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51E63A5E">
      <w:numFmt w:val="bullet"/>
      <w:lvlText w:val="•"/>
      <w:lvlJc w:val="left"/>
      <w:pPr>
        <w:ind w:left="1076" w:hanging="332"/>
      </w:pPr>
      <w:rPr>
        <w:rFonts w:hint="default"/>
        <w:lang w:val="ru-RU" w:eastAsia="ru-RU" w:bidi="ru-RU"/>
      </w:rPr>
    </w:lvl>
    <w:lvl w:ilvl="2" w:tplc="B434BA78">
      <w:numFmt w:val="bullet"/>
      <w:lvlText w:val="•"/>
      <w:lvlJc w:val="left"/>
      <w:pPr>
        <w:ind w:left="2053" w:hanging="332"/>
      </w:pPr>
      <w:rPr>
        <w:rFonts w:hint="default"/>
        <w:lang w:val="ru-RU" w:eastAsia="ru-RU" w:bidi="ru-RU"/>
      </w:rPr>
    </w:lvl>
    <w:lvl w:ilvl="3" w:tplc="1D08177A">
      <w:numFmt w:val="bullet"/>
      <w:lvlText w:val="•"/>
      <w:lvlJc w:val="left"/>
      <w:pPr>
        <w:ind w:left="3029" w:hanging="332"/>
      </w:pPr>
      <w:rPr>
        <w:rFonts w:hint="default"/>
        <w:lang w:val="ru-RU" w:eastAsia="ru-RU" w:bidi="ru-RU"/>
      </w:rPr>
    </w:lvl>
    <w:lvl w:ilvl="4" w:tplc="0A688B98">
      <w:numFmt w:val="bullet"/>
      <w:lvlText w:val="•"/>
      <w:lvlJc w:val="left"/>
      <w:pPr>
        <w:ind w:left="4006" w:hanging="332"/>
      </w:pPr>
      <w:rPr>
        <w:rFonts w:hint="default"/>
        <w:lang w:val="ru-RU" w:eastAsia="ru-RU" w:bidi="ru-RU"/>
      </w:rPr>
    </w:lvl>
    <w:lvl w:ilvl="5" w:tplc="E2407604">
      <w:numFmt w:val="bullet"/>
      <w:lvlText w:val="•"/>
      <w:lvlJc w:val="left"/>
      <w:pPr>
        <w:ind w:left="4983" w:hanging="332"/>
      </w:pPr>
      <w:rPr>
        <w:rFonts w:hint="default"/>
        <w:lang w:val="ru-RU" w:eastAsia="ru-RU" w:bidi="ru-RU"/>
      </w:rPr>
    </w:lvl>
    <w:lvl w:ilvl="6" w:tplc="D16CD15A">
      <w:numFmt w:val="bullet"/>
      <w:lvlText w:val="•"/>
      <w:lvlJc w:val="left"/>
      <w:pPr>
        <w:ind w:left="5959" w:hanging="332"/>
      </w:pPr>
      <w:rPr>
        <w:rFonts w:hint="default"/>
        <w:lang w:val="ru-RU" w:eastAsia="ru-RU" w:bidi="ru-RU"/>
      </w:rPr>
    </w:lvl>
    <w:lvl w:ilvl="7" w:tplc="0FE29932">
      <w:numFmt w:val="bullet"/>
      <w:lvlText w:val="•"/>
      <w:lvlJc w:val="left"/>
      <w:pPr>
        <w:ind w:left="6936" w:hanging="332"/>
      </w:pPr>
      <w:rPr>
        <w:rFonts w:hint="default"/>
        <w:lang w:val="ru-RU" w:eastAsia="ru-RU" w:bidi="ru-RU"/>
      </w:rPr>
    </w:lvl>
    <w:lvl w:ilvl="8" w:tplc="8AB84E88">
      <w:numFmt w:val="bullet"/>
      <w:lvlText w:val="•"/>
      <w:lvlJc w:val="left"/>
      <w:pPr>
        <w:ind w:left="7913" w:hanging="332"/>
      </w:pPr>
      <w:rPr>
        <w:rFonts w:hint="default"/>
        <w:lang w:val="ru-RU" w:eastAsia="ru-RU" w:bidi="ru-RU"/>
      </w:rPr>
    </w:lvl>
  </w:abstractNum>
  <w:abstractNum w:abstractNumId="7" w15:restartNumberingAfterBreak="0">
    <w:nsid w:val="30F02B92"/>
    <w:multiLevelType w:val="hybridMultilevel"/>
    <w:tmpl w:val="5C4432AA"/>
    <w:lvl w:ilvl="0" w:tplc="2E920644">
      <w:start w:val="1"/>
      <w:numFmt w:val="decimal"/>
      <w:lvlText w:val="%1)"/>
      <w:lvlJc w:val="left"/>
      <w:pPr>
        <w:ind w:left="102" w:hanging="44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06886BC">
      <w:numFmt w:val="bullet"/>
      <w:lvlText w:val="•"/>
      <w:lvlJc w:val="left"/>
      <w:pPr>
        <w:ind w:left="1076" w:hanging="449"/>
      </w:pPr>
      <w:rPr>
        <w:rFonts w:hint="default"/>
        <w:lang w:val="ru-RU" w:eastAsia="ru-RU" w:bidi="ru-RU"/>
      </w:rPr>
    </w:lvl>
    <w:lvl w:ilvl="2" w:tplc="8280EE1A">
      <w:numFmt w:val="bullet"/>
      <w:lvlText w:val="•"/>
      <w:lvlJc w:val="left"/>
      <w:pPr>
        <w:ind w:left="2053" w:hanging="449"/>
      </w:pPr>
      <w:rPr>
        <w:rFonts w:hint="default"/>
        <w:lang w:val="ru-RU" w:eastAsia="ru-RU" w:bidi="ru-RU"/>
      </w:rPr>
    </w:lvl>
    <w:lvl w:ilvl="3" w:tplc="FDEC0892">
      <w:numFmt w:val="bullet"/>
      <w:lvlText w:val="•"/>
      <w:lvlJc w:val="left"/>
      <w:pPr>
        <w:ind w:left="3029" w:hanging="449"/>
      </w:pPr>
      <w:rPr>
        <w:rFonts w:hint="default"/>
        <w:lang w:val="ru-RU" w:eastAsia="ru-RU" w:bidi="ru-RU"/>
      </w:rPr>
    </w:lvl>
    <w:lvl w:ilvl="4" w:tplc="48FEABB6">
      <w:numFmt w:val="bullet"/>
      <w:lvlText w:val="•"/>
      <w:lvlJc w:val="left"/>
      <w:pPr>
        <w:ind w:left="4006" w:hanging="449"/>
      </w:pPr>
      <w:rPr>
        <w:rFonts w:hint="default"/>
        <w:lang w:val="ru-RU" w:eastAsia="ru-RU" w:bidi="ru-RU"/>
      </w:rPr>
    </w:lvl>
    <w:lvl w:ilvl="5" w:tplc="E034CC24">
      <w:numFmt w:val="bullet"/>
      <w:lvlText w:val="•"/>
      <w:lvlJc w:val="left"/>
      <w:pPr>
        <w:ind w:left="4983" w:hanging="449"/>
      </w:pPr>
      <w:rPr>
        <w:rFonts w:hint="default"/>
        <w:lang w:val="ru-RU" w:eastAsia="ru-RU" w:bidi="ru-RU"/>
      </w:rPr>
    </w:lvl>
    <w:lvl w:ilvl="6" w:tplc="FD462D28">
      <w:numFmt w:val="bullet"/>
      <w:lvlText w:val="•"/>
      <w:lvlJc w:val="left"/>
      <w:pPr>
        <w:ind w:left="5959" w:hanging="449"/>
      </w:pPr>
      <w:rPr>
        <w:rFonts w:hint="default"/>
        <w:lang w:val="ru-RU" w:eastAsia="ru-RU" w:bidi="ru-RU"/>
      </w:rPr>
    </w:lvl>
    <w:lvl w:ilvl="7" w:tplc="C596A97E">
      <w:numFmt w:val="bullet"/>
      <w:lvlText w:val="•"/>
      <w:lvlJc w:val="left"/>
      <w:pPr>
        <w:ind w:left="6936" w:hanging="449"/>
      </w:pPr>
      <w:rPr>
        <w:rFonts w:hint="default"/>
        <w:lang w:val="ru-RU" w:eastAsia="ru-RU" w:bidi="ru-RU"/>
      </w:rPr>
    </w:lvl>
    <w:lvl w:ilvl="8" w:tplc="D8B426DE">
      <w:numFmt w:val="bullet"/>
      <w:lvlText w:val="•"/>
      <w:lvlJc w:val="left"/>
      <w:pPr>
        <w:ind w:left="7913" w:hanging="449"/>
      </w:pPr>
      <w:rPr>
        <w:rFonts w:hint="default"/>
        <w:lang w:val="ru-RU" w:eastAsia="ru-RU" w:bidi="ru-RU"/>
      </w:rPr>
    </w:lvl>
  </w:abstractNum>
  <w:abstractNum w:abstractNumId="8" w15:restartNumberingAfterBreak="0">
    <w:nsid w:val="31997E64"/>
    <w:multiLevelType w:val="hybridMultilevel"/>
    <w:tmpl w:val="4A66B544"/>
    <w:lvl w:ilvl="0" w:tplc="705C1C14">
      <w:start w:val="1"/>
      <w:numFmt w:val="decimal"/>
      <w:lvlText w:val="%1."/>
      <w:lvlJc w:val="left"/>
      <w:pPr>
        <w:ind w:left="102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C56063A">
      <w:numFmt w:val="bullet"/>
      <w:lvlText w:val="•"/>
      <w:lvlJc w:val="left"/>
      <w:pPr>
        <w:ind w:left="1076" w:hanging="363"/>
      </w:pPr>
      <w:rPr>
        <w:rFonts w:hint="default"/>
        <w:lang w:val="ru-RU" w:eastAsia="ru-RU" w:bidi="ru-RU"/>
      </w:rPr>
    </w:lvl>
    <w:lvl w:ilvl="2" w:tplc="2BFEF430">
      <w:numFmt w:val="bullet"/>
      <w:lvlText w:val="•"/>
      <w:lvlJc w:val="left"/>
      <w:pPr>
        <w:ind w:left="2053" w:hanging="363"/>
      </w:pPr>
      <w:rPr>
        <w:rFonts w:hint="default"/>
        <w:lang w:val="ru-RU" w:eastAsia="ru-RU" w:bidi="ru-RU"/>
      </w:rPr>
    </w:lvl>
    <w:lvl w:ilvl="3" w:tplc="6D246F3E">
      <w:numFmt w:val="bullet"/>
      <w:lvlText w:val="•"/>
      <w:lvlJc w:val="left"/>
      <w:pPr>
        <w:ind w:left="3029" w:hanging="363"/>
      </w:pPr>
      <w:rPr>
        <w:rFonts w:hint="default"/>
        <w:lang w:val="ru-RU" w:eastAsia="ru-RU" w:bidi="ru-RU"/>
      </w:rPr>
    </w:lvl>
    <w:lvl w:ilvl="4" w:tplc="40F0C3E8">
      <w:numFmt w:val="bullet"/>
      <w:lvlText w:val="•"/>
      <w:lvlJc w:val="left"/>
      <w:pPr>
        <w:ind w:left="4006" w:hanging="363"/>
      </w:pPr>
      <w:rPr>
        <w:rFonts w:hint="default"/>
        <w:lang w:val="ru-RU" w:eastAsia="ru-RU" w:bidi="ru-RU"/>
      </w:rPr>
    </w:lvl>
    <w:lvl w:ilvl="5" w:tplc="50F2CDC4">
      <w:numFmt w:val="bullet"/>
      <w:lvlText w:val="•"/>
      <w:lvlJc w:val="left"/>
      <w:pPr>
        <w:ind w:left="4983" w:hanging="363"/>
      </w:pPr>
      <w:rPr>
        <w:rFonts w:hint="default"/>
        <w:lang w:val="ru-RU" w:eastAsia="ru-RU" w:bidi="ru-RU"/>
      </w:rPr>
    </w:lvl>
    <w:lvl w:ilvl="6" w:tplc="5448E0DE">
      <w:numFmt w:val="bullet"/>
      <w:lvlText w:val="•"/>
      <w:lvlJc w:val="left"/>
      <w:pPr>
        <w:ind w:left="5959" w:hanging="363"/>
      </w:pPr>
      <w:rPr>
        <w:rFonts w:hint="default"/>
        <w:lang w:val="ru-RU" w:eastAsia="ru-RU" w:bidi="ru-RU"/>
      </w:rPr>
    </w:lvl>
    <w:lvl w:ilvl="7" w:tplc="47422FC0">
      <w:numFmt w:val="bullet"/>
      <w:lvlText w:val="•"/>
      <w:lvlJc w:val="left"/>
      <w:pPr>
        <w:ind w:left="6936" w:hanging="363"/>
      </w:pPr>
      <w:rPr>
        <w:rFonts w:hint="default"/>
        <w:lang w:val="ru-RU" w:eastAsia="ru-RU" w:bidi="ru-RU"/>
      </w:rPr>
    </w:lvl>
    <w:lvl w:ilvl="8" w:tplc="586EC850">
      <w:numFmt w:val="bullet"/>
      <w:lvlText w:val="•"/>
      <w:lvlJc w:val="left"/>
      <w:pPr>
        <w:ind w:left="7913" w:hanging="363"/>
      </w:pPr>
      <w:rPr>
        <w:rFonts w:hint="default"/>
        <w:lang w:val="ru-RU" w:eastAsia="ru-RU" w:bidi="ru-RU"/>
      </w:rPr>
    </w:lvl>
  </w:abstractNum>
  <w:abstractNum w:abstractNumId="9" w15:restartNumberingAfterBreak="0">
    <w:nsid w:val="341B1C1A"/>
    <w:multiLevelType w:val="hybridMultilevel"/>
    <w:tmpl w:val="AE6260A2"/>
    <w:lvl w:ilvl="0" w:tplc="C152082A">
      <w:start w:val="1"/>
      <w:numFmt w:val="decimal"/>
      <w:lvlText w:val="%1)"/>
      <w:lvlJc w:val="left"/>
      <w:pPr>
        <w:ind w:left="102" w:hanging="432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8CDC7726">
      <w:numFmt w:val="bullet"/>
      <w:lvlText w:val="•"/>
      <w:lvlJc w:val="left"/>
      <w:pPr>
        <w:ind w:left="1076" w:hanging="432"/>
      </w:pPr>
      <w:rPr>
        <w:rFonts w:hint="default"/>
        <w:lang w:val="ru-RU" w:eastAsia="ru-RU" w:bidi="ru-RU"/>
      </w:rPr>
    </w:lvl>
    <w:lvl w:ilvl="2" w:tplc="781419A4">
      <w:numFmt w:val="bullet"/>
      <w:lvlText w:val="•"/>
      <w:lvlJc w:val="left"/>
      <w:pPr>
        <w:ind w:left="2053" w:hanging="432"/>
      </w:pPr>
      <w:rPr>
        <w:rFonts w:hint="default"/>
        <w:lang w:val="ru-RU" w:eastAsia="ru-RU" w:bidi="ru-RU"/>
      </w:rPr>
    </w:lvl>
    <w:lvl w:ilvl="3" w:tplc="16004572">
      <w:numFmt w:val="bullet"/>
      <w:lvlText w:val="•"/>
      <w:lvlJc w:val="left"/>
      <w:pPr>
        <w:ind w:left="3029" w:hanging="432"/>
      </w:pPr>
      <w:rPr>
        <w:rFonts w:hint="default"/>
        <w:lang w:val="ru-RU" w:eastAsia="ru-RU" w:bidi="ru-RU"/>
      </w:rPr>
    </w:lvl>
    <w:lvl w:ilvl="4" w:tplc="9BCA15A8">
      <w:numFmt w:val="bullet"/>
      <w:lvlText w:val="•"/>
      <w:lvlJc w:val="left"/>
      <w:pPr>
        <w:ind w:left="4006" w:hanging="432"/>
      </w:pPr>
      <w:rPr>
        <w:rFonts w:hint="default"/>
        <w:lang w:val="ru-RU" w:eastAsia="ru-RU" w:bidi="ru-RU"/>
      </w:rPr>
    </w:lvl>
    <w:lvl w:ilvl="5" w:tplc="144C284C">
      <w:numFmt w:val="bullet"/>
      <w:lvlText w:val="•"/>
      <w:lvlJc w:val="left"/>
      <w:pPr>
        <w:ind w:left="4983" w:hanging="432"/>
      </w:pPr>
      <w:rPr>
        <w:rFonts w:hint="default"/>
        <w:lang w:val="ru-RU" w:eastAsia="ru-RU" w:bidi="ru-RU"/>
      </w:rPr>
    </w:lvl>
    <w:lvl w:ilvl="6" w:tplc="5960506C">
      <w:numFmt w:val="bullet"/>
      <w:lvlText w:val="•"/>
      <w:lvlJc w:val="left"/>
      <w:pPr>
        <w:ind w:left="5959" w:hanging="432"/>
      </w:pPr>
      <w:rPr>
        <w:rFonts w:hint="default"/>
        <w:lang w:val="ru-RU" w:eastAsia="ru-RU" w:bidi="ru-RU"/>
      </w:rPr>
    </w:lvl>
    <w:lvl w:ilvl="7" w:tplc="D9902CA8">
      <w:numFmt w:val="bullet"/>
      <w:lvlText w:val="•"/>
      <w:lvlJc w:val="left"/>
      <w:pPr>
        <w:ind w:left="6936" w:hanging="432"/>
      </w:pPr>
      <w:rPr>
        <w:rFonts w:hint="default"/>
        <w:lang w:val="ru-RU" w:eastAsia="ru-RU" w:bidi="ru-RU"/>
      </w:rPr>
    </w:lvl>
    <w:lvl w:ilvl="8" w:tplc="AD1EE192">
      <w:numFmt w:val="bullet"/>
      <w:lvlText w:val="•"/>
      <w:lvlJc w:val="left"/>
      <w:pPr>
        <w:ind w:left="7913" w:hanging="432"/>
      </w:pPr>
      <w:rPr>
        <w:rFonts w:hint="default"/>
        <w:lang w:val="ru-RU" w:eastAsia="ru-RU" w:bidi="ru-RU"/>
      </w:rPr>
    </w:lvl>
  </w:abstractNum>
  <w:abstractNum w:abstractNumId="10" w15:restartNumberingAfterBreak="0">
    <w:nsid w:val="3D4077B9"/>
    <w:multiLevelType w:val="hybridMultilevel"/>
    <w:tmpl w:val="7A42ABE8"/>
    <w:lvl w:ilvl="0" w:tplc="9162CEAA">
      <w:numFmt w:val="bullet"/>
      <w:lvlText w:val="–"/>
      <w:lvlJc w:val="left"/>
      <w:pPr>
        <w:ind w:left="102" w:hanging="432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C722F02A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BD289B0">
      <w:numFmt w:val="bullet"/>
      <w:lvlText w:val="•"/>
      <w:lvlJc w:val="left"/>
      <w:pPr>
        <w:ind w:left="2053" w:hanging="152"/>
      </w:pPr>
      <w:rPr>
        <w:rFonts w:hint="default"/>
        <w:lang w:val="ru-RU" w:eastAsia="ru-RU" w:bidi="ru-RU"/>
      </w:rPr>
    </w:lvl>
    <w:lvl w:ilvl="3" w:tplc="8D462624">
      <w:numFmt w:val="bullet"/>
      <w:lvlText w:val="•"/>
      <w:lvlJc w:val="left"/>
      <w:pPr>
        <w:ind w:left="3029" w:hanging="152"/>
      </w:pPr>
      <w:rPr>
        <w:rFonts w:hint="default"/>
        <w:lang w:val="ru-RU" w:eastAsia="ru-RU" w:bidi="ru-RU"/>
      </w:rPr>
    </w:lvl>
    <w:lvl w:ilvl="4" w:tplc="7F94C990">
      <w:numFmt w:val="bullet"/>
      <w:lvlText w:val="•"/>
      <w:lvlJc w:val="left"/>
      <w:pPr>
        <w:ind w:left="4006" w:hanging="152"/>
      </w:pPr>
      <w:rPr>
        <w:rFonts w:hint="default"/>
        <w:lang w:val="ru-RU" w:eastAsia="ru-RU" w:bidi="ru-RU"/>
      </w:rPr>
    </w:lvl>
    <w:lvl w:ilvl="5" w:tplc="4700558A">
      <w:numFmt w:val="bullet"/>
      <w:lvlText w:val="•"/>
      <w:lvlJc w:val="left"/>
      <w:pPr>
        <w:ind w:left="4983" w:hanging="152"/>
      </w:pPr>
      <w:rPr>
        <w:rFonts w:hint="default"/>
        <w:lang w:val="ru-RU" w:eastAsia="ru-RU" w:bidi="ru-RU"/>
      </w:rPr>
    </w:lvl>
    <w:lvl w:ilvl="6" w:tplc="EDBC0CBA">
      <w:numFmt w:val="bullet"/>
      <w:lvlText w:val="•"/>
      <w:lvlJc w:val="left"/>
      <w:pPr>
        <w:ind w:left="5959" w:hanging="152"/>
      </w:pPr>
      <w:rPr>
        <w:rFonts w:hint="default"/>
        <w:lang w:val="ru-RU" w:eastAsia="ru-RU" w:bidi="ru-RU"/>
      </w:rPr>
    </w:lvl>
    <w:lvl w:ilvl="7" w:tplc="7DDCDA12">
      <w:numFmt w:val="bullet"/>
      <w:lvlText w:val="•"/>
      <w:lvlJc w:val="left"/>
      <w:pPr>
        <w:ind w:left="6936" w:hanging="152"/>
      </w:pPr>
      <w:rPr>
        <w:rFonts w:hint="default"/>
        <w:lang w:val="ru-RU" w:eastAsia="ru-RU" w:bidi="ru-RU"/>
      </w:rPr>
    </w:lvl>
    <w:lvl w:ilvl="8" w:tplc="91B094F8">
      <w:numFmt w:val="bullet"/>
      <w:lvlText w:val="•"/>
      <w:lvlJc w:val="left"/>
      <w:pPr>
        <w:ind w:left="7913" w:hanging="152"/>
      </w:pPr>
      <w:rPr>
        <w:rFonts w:hint="default"/>
        <w:lang w:val="ru-RU" w:eastAsia="ru-RU" w:bidi="ru-RU"/>
      </w:rPr>
    </w:lvl>
  </w:abstractNum>
  <w:abstractNum w:abstractNumId="11" w15:restartNumberingAfterBreak="0">
    <w:nsid w:val="46307156"/>
    <w:multiLevelType w:val="hybridMultilevel"/>
    <w:tmpl w:val="A30CACC0"/>
    <w:lvl w:ilvl="0" w:tplc="AF6EAC9A">
      <w:start w:val="1"/>
      <w:numFmt w:val="decimal"/>
      <w:lvlText w:val="%1)"/>
      <w:lvlJc w:val="left"/>
      <w:pPr>
        <w:ind w:left="102" w:hanging="37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A0E73CE">
      <w:numFmt w:val="bullet"/>
      <w:lvlText w:val="•"/>
      <w:lvlJc w:val="left"/>
      <w:pPr>
        <w:ind w:left="1076" w:hanging="377"/>
      </w:pPr>
      <w:rPr>
        <w:rFonts w:hint="default"/>
        <w:lang w:val="ru-RU" w:eastAsia="ru-RU" w:bidi="ru-RU"/>
      </w:rPr>
    </w:lvl>
    <w:lvl w:ilvl="2" w:tplc="0FFCBC90">
      <w:numFmt w:val="bullet"/>
      <w:lvlText w:val="•"/>
      <w:lvlJc w:val="left"/>
      <w:pPr>
        <w:ind w:left="2053" w:hanging="377"/>
      </w:pPr>
      <w:rPr>
        <w:rFonts w:hint="default"/>
        <w:lang w:val="ru-RU" w:eastAsia="ru-RU" w:bidi="ru-RU"/>
      </w:rPr>
    </w:lvl>
    <w:lvl w:ilvl="3" w:tplc="9B745D4C">
      <w:numFmt w:val="bullet"/>
      <w:lvlText w:val="•"/>
      <w:lvlJc w:val="left"/>
      <w:pPr>
        <w:ind w:left="3029" w:hanging="377"/>
      </w:pPr>
      <w:rPr>
        <w:rFonts w:hint="default"/>
        <w:lang w:val="ru-RU" w:eastAsia="ru-RU" w:bidi="ru-RU"/>
      </w:rPr>
    </w:lvl>
    <w:lvl w:ilvl="4" w:tplc="C14AAACE">
      <w:numFmt w:val="bullet"/>
      <w:lvlText w:val="•"/>
      <w:lvlJc w:val="left"/>
      <w:pPr>
        <w:ind w:left="4006" w:hanging="377"/>
      </w:pPr>
      <w:rPr>
        <w:rFonts w:hint="default"/>
        <w:lang w:val="ru-RU" w:eastAsia="ru-RU" w:bidi="ru-RU"/>
      </w:rPr>
    </w:lvl>
    <w:lvl w:ilvl="5" w:tplc="373EA114">
      <w:numFmt w:val="bullet"/>
      <w:lvlText w:val="•"/>
      <w:lvlJc w:val="left"/>
      <w:pPr>
        <w:ind w:left="4983" w:hanging="377"/>
      </w:pPr>
      <w:rPr>
        <w:rFonts w:hint="default"/>
        <w:lang w:val="ru-RU" w:eastAsia="ru-RU" w:bidi="ru-RU"/>
      </w:rPr>
    </w:lvl>
    <w:lvl w:ilvl="6" w:tplc="0C9635C6">
      <w:numFmt w:val="bullet"/>
      <w:lvlText w:val="•"/>
      <w:lvlJc w:val="left"/>
      <w:pPr>
        <w:ind w:left="5959" w:hanging="377"/>
      </w:pPr>
      <w:rPr>
        <w:rFonts w:hint="default"/>
        <w:lang w:val="ru-RU" w:eastAsia="ru-RU" w:bidi="ru-RU"/>
      </w:rPr>
    </w:lvl>
    <w:lvl w:ilvl="7" w:tplc="41269EE8">
      <w:numFmt w:val="bullet"/>
      <w:lvlText w:val="•"/>
      <w:lvlJc w:val="left"/>
      <w:pPr>
        <w:ind w:left="6936" w:hanging="377"/>
      </w:pPr>
      <w:rPr>
        <w:rFonts w:hint="default"/>
        <w:lang w:val="ru-RU" w:eastAsia="ru-RU" w:bidi="ru-RU"/>
      </w:rPr>
    </w:lvl>
    <w:lvl w:ilvl="8" w:tplc="D882A9AE">
      <w:numFmt w:val="bullet"/>
      <w:lvlText w:val="•"/>
      <w:lvlJc w:val="left"/>
      <w:pPr>
        <w:ind w:left="7913" w:hanging="377"/>
      </w:pPr>
      <w:rPr>
        <w:rFonts w:hint="default"/>
        <w:lang w:val="ru-RU" w:eastAsia="ru-RU" w:bidi="ru-RU"/>
      </w:rPr>
    </w:lvl>
  </w:abstractNum>
  <w:abstractNum w:abstractNumId="12" w15:restartNumberingAfterBreak="0">
    <w:nsid w:val="5CE054C4"/>
    <w:multiLevelType w:val="hybridMultilevel"/>
    <w:tmpl w:val="530EA38A"/>
    <w:lvl w:ilvl="0" w:tplc="8F924138">
      <w:numFmt w:val="bullet"/>
      <w:lvlText w:val="-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76EEFB5E">
      <w:numFmt w:val="bullet"/>
      <w:lvlText w:val="•"/>
      <w:lvlJc w:val="left"/>
      <w:pPr>
        <w:ind w:left="1076" w:hanging="252"/>
      </w:pPr>
      <w:rPr>
        <w:rFonts w:hint="default"/>
        <w:lang w:val="ru-RU" w:eastAsia="ru-RU" w:bidi="ru-RU"/>
      </w:rPr>
    </w:lvl>
    <w:lvl w:ilvl="2" w:tplc="05E0CE02">
      <w:numFmt w:val="bullet"/>
      <w:lvlText w:val="•"/>
      <w:lvlJc w:val="left"/>
      <w:pPr>
        <w:ind w:left="2053" w:hanging="252"/>
      </w:pPr>
      <w:rPr>
        <w:rFonts w:hint="default"/>
        <w:lang w:val="ru-RU" w:eastAsia="ru-RU" w:bidi="ru-RU"/>
      </w:rPr>
    </w:lvl>
    <w:lvl w:ilvl="3" w:tplc="AD0E9748">
      <w:numFmt w:val="bullet"/>
      <w:lvlText w:val="•"/>
      <w:lvlJc w:val="left"/>
      <w:pPr>
        <w:ind w:left="3029" w:hanging="252"/>
      </w:pPr>
      <w:rPr>
        <w:rFonts w:hint="default"/>
        <w:lang w:val="ru-RU" w:eastAsia="ru-RU" w:bidi="ru-RU"/>
      </w:rPr>
    </w:lvl>
    <w:lvl w:ilvl="4" w:tplc="316A1730">
      <w:numFmt w:val="bullet"/>
      <w:lvlText w:val="•"/>
      <w:lvlJc w:val="left"/>
      <w:pPr>
        <w:ind w:left="4006" w:hanging="252"/>
      </w:pPr>
      <w:rPr>
        <w:rFonts w:hint="default"/>
        <w:lang w:val="ru-RU" w:eastAsia="ru-RU" w:bidi="ru-RU"/>
      </w:rPr>
    </w:lvl>
    <w:lvl w:ilvl="5" w:tplc="0D0CC69E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6" w:tplc="21A28A5C">
      <w:numFmt w:val="bullet"/>
      <w:lvlText w:val="•"/>
      <w:lvlJc w:val="left"/>
      <w:pPr>
        <w:ind w:left="5959" w:hanging="252"/>
      </w:pPr>
      <w:rPr>
        <w:rFonts w:hint="default"/>
        <w:lang w:val="ru-RU" w:eastAsia="ru-RU" w:bidi="ru-RU"/>
      </w:rPr>
    </w:lvl>
    <w:lvl w:ilvl="7" w:tplc="6B262624">
      <w:numFmt w:val="bullet"/>
      <w:lvlText w:val="•"/>
      <w:lvlJc w:val="left"/>
      <w:pPr>
        <w:ind w:left="6936" w:hanging="252"/>
      </w:pPr>
      <w:rPr>
        <w:rFonts w:hint="default"/>
        <w:lang w:val="ru-RU" w:eastAsia="ru-RU" w:bidi="ru-RU"/>
      </w:rPr>
    </w:lvl>
    <w:lvl w:ilvl="8" w:tplc="9E28F3DC">
      <w:numFmt w:val="bullet"/>
      <w:lvlText w:val="•"/>
      <w:lvlJc w:val="left"/>
      <w:pPr>
        <w:ind w:left="7913" w:hanging="252"/>
      </w:pPr>
      <w:rPr>
        <w:rFonts w:hint="default"/>
        <w:lang w:val="ru-RU" w:eastAsia="ru-RU" w:bidi="ru-RU"/>
      </w:rPr>
    </w:lvl>
  </w:abstractNum>
  <w:abstractNum w:abstractNumId="13" w15:restartNumberingAfterBreak="0">
    <w:nsid w:val="6F7F1CFC"/>
    <w:multiLevelType w:val="hybridMultilevel"/>
    <w:tmpl w:val="5F62D0EE"/>
    <w:lvl w:ilvl="0" w:tplc="F440D2EC">
      <w:start w:val="5"/>
      <w:numFmt w:val="decimal"/>
      <w:lvlText w:val="%1."/>
      <w:lvlJc w:val="left"/>
      <w:pPr>
        <w:ind w:left="1050" w:hanging="240"/>
      </w:pPr>
      <w:rPr>
        <w:rFonts w:hint="default"/>
        <w:spacing w:val="-3"/>
        <w:u w:val="single" w:color="000000"/>
        <w:lang w:val="ru-RU" w:eastAsia="ru-RU" w:bidi="ru-RU"/>
      </w:rPr>
    </w:lvl>
    <w:lvl w:ilvl="1" w:tplc="40DED21C">
      <w:numFmt w:val="bullet"/>
      <w:lvlText w:val="•"/>
      <w:lvlJc w:val="left"/>
      <w:pPr>
        <w:ind w:left="1940" w:hanging="240"/>
      </w:pPr>
      <w:rPr>
        <w:rFonts w:hint="default"/>
        <w:lang w:val="ru-RU" w:eastAsia="ru-RU" w:bidi="ru-RU"/>
      </w:rPr>
    </w:lvl>
    <w:lvl w:ilvl="2" w:tplc="1B6E8C48">
      <w:numFmt w:val="bullet"/>
      <w:lvlText w:val="•"/>
      <w:lvlJc w:val="left"/>
      <w:pPr>
        <w:ind w:left="2821" w:hanging="240"/>
      </w:pPr>
      <w:rPr>
        <w:rFonts w:hint="default"/>
        <w:lang w:val="ru-RU" w:eastAsia="ru-RU" w:bidi="ru-RU"/>
      </w:rPr>
    </w:lvl>
    <w:lvl w:ilvl="3" w:tplc="395A83C0">
      <w:numFmt w:val="bullet"/>
      <w:lvlText w:val="•"/>
      <w:lvlJc w:val="left"/>
      <w:pPr>
        <w:ind w:left="3701" w:hanging="240"/>
      </w:pPr>
      <w:rPr>
        <w:rFonts w:hint="default"/>
        <w:lang w:val="ru-RU" w:eastAsia="ru-RU" w:bidi="ru-RU"/>
      </w:rPr>
    </w:lvl>
    <w:lvl w:ilvl="4" w:tplc="BB08B5CE">
      <w:numFmt w:val="bullet"/>
      <w:lvlText w:val="•"/>
      <w:lvlJc w:val="left"/>
      <w:pPr>
        <w:ind w:left="4582" w:hanging="240"/>
      </w:pPr>
      <w:rPr>
        <w:rFonts w:hint="default"/>
        <w:lang w:val="ru-RU" w:eastAsia="ru-RU" w:bidi="ru-RU"/>
      </w:rPr>
    </w:lvl>
    <w:lvl w:ilvl="5" w:tplc="1F80D080">
      <w:numFmt w:val="bullet"/>
      <w:lvlText w:val="•"/>
      <w:lvlJc w:val="left"/>
      <w:pPr>
        <w:ind w:left="5463" w:hanging="240"/>
      </w:pPr>
      <w:rPr>
        <w:rFonts w:hint="default"/>
        <w:lang w:val="ru-RU" w:eastAsia="ru-RU" w:bidi="ru-RU"/>
      </w:rPr>
    </w:lvl>
    <w:lvl w:ilvl="6" w:tplc="789EAFDC">
      <w:numFmt w:val="bullet"/>
      <w:lvlText w:val="•"/>
      <w:lvlJc w:val="left"/>
      <w:pPr>
        <w:ind w:left="6343" w:hanging="240"/>
      </w:pPr>
      <w:rPr>
        <w:rFonts w:hint="default"/>
        <w:lang w:val="ru-RU" w:eastAsia="ru-RU" w:bidi="ru-RU"/>
      </w:rPr>
    </w:lvl>
    <w:lvl w:ilvl="7" w:tplc="25FCBEBA">
      <w:numFmt w:val="bullet"/>
      <w:lvlText w:val="•"/>
      <w:lvlJc w:val="left"/>
      <w:pPr>
        <w:ind w:left="7224" w:hanging="240"/>
      </w:pPr>
      <w:rPr>
        <w:rFonts w:hint="default"/>
        <w:lang w:val="ru-RU" w:eastAsia="ru-RU" w:bidi="ru-RU"/>
      </w:rPr>
    </w:lvl>
    <w:lvl w:ilvl="8" w:tplc="76806B7E">
      <w:numFmt w:val="bullet"/>
      <w:lvlText w:val="•"/>
      <w:lvlJc w:val="left"/>
      <w:pPr>
        <w:ind w:left="8105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76AA2A30"/>
    <w:multiLevelType w:val="hybridMultilevel"/>
    <w:tmpl w:val="55FADC36"/>
    <w:lvl w:ilvl="0" w:tplc="85A6CD7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9F01500">
      <w:numFmt w:val="bullet"/>
      <w:lvlText w:val="•"/>
      <w:lvlJc w:val="left"/>
      <w:pPr>
        <w:ind w:left="1940" w:hanging="260"/>
      </w:pPr>
      <w:rPr>
        <w:rFonts w:hint="default"/>
        <w:lang w:val="ru-RU" w:eastAsia="ru-RU" w:bidi="ru-RU"/>
      </w:rPr>
    </w:lvl>
    <w:lvl w:ilvl="2" w:tplc="FB5A630E">
      <w:numFmt w:val="bullet"/>
      <w:lvlText w:val="•"/>
      <w:lvlJc w:val="left"/>
      <w:pPr>
        <w:ind w:left="2821" w:hanging="260"/>
      </w:pPr>
      <w:rPr>
        <w:rFonts w:hint="default"/>
        <w:lang w:val="ru-RU" w:eastAsia="ru-RU" w:bidi="ru-RU"/>
      </w:rPr>
    </w:lvl>
    <w:lvl w:ilvl="3" w:tplc="7CCCFDCC">
      <w:numFmt w:val="bullet"/>
      <w:lvlText w:val="•"/>
      <w:lvlJc w:val="left"/>
      <w:pPr>
        <w:ind w:left="3701" w:hanging="260"/>
      </w:pPr>
      <w:rPr>
        <w:rFonts w:hint="default"/>
        <w:lang w:val="ru-RU" w:eastAsia="ru-RU" w:bidi="ru-RU"/>
      </w:rPr>
    </w:lvl>
    <w:lvl w:ilvl="4" w:tplc="0ECE70B2">
      <w:numFmt w:val="bullet"/>
      <w:lvlText w:val="•"/>
      <w:lvlJc w:val="left"/>
      <w:pPr>
        <w:ind w:left="4582" w:hanging="260"/>
      </w:pPr>
      <w:rPr>
        <w:rFonts w:hint="default"/>
        <w:lang w:val="ru-RU" w:eastAsia="ru-RU" w:bidi="ru-RU"/>
      </w:rPr>
    </w:lvl>
    <w:lvl w:ilvl="5" w:tplc="C2527700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ADB227FE">
      <w:numFmt w:val="bullet"/>
      <w:lvlText w:val="•"/>
      <w:lvlJc w:val="left"/>
      <w:pPr>
        <w:ind w:left="6343" w:hanging="260"/>
      </w:pPr>
      <w:rPr>
        <w:rFonts w:hint="default"/>
        <w:lang w:val="ru-RU" w:eastAsia="ru-RU" w:bidi="ru-RU"/>
      </w:rPr>
    </w:lvl>
    <w:lvl w:ilvl="7" w:tplc="834A3072">
      <w:numFmt w:val="bullet"/>
      <w:lvlText w:val="•"/>
      <w:lvlJc w:val="left"/>
      <w:pPr>
        <w:ind w:left="7224" w:hanging="260"/>
      </w:pPr>
      <w:rPr>
        <w:rFonts w:hint="default"/>
        <w:lang w:val="ru-RU" w:eastAsia="ru-RU" w:bidi="ru-RU"/>
      </w:rPr>
    </w:lvl>
    <w:lvl w:ilvl="8" w:tplc="F9B08978">
      <w:numFmt w:val="bullet"/>
      <w:lvlText w:val="•"/>
      <w:lvlJc w:val="left"/>
      <w:pPr>
        <w:ind w:left="8105" w:hanging="26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F"/>
    <w:rsid w:val="00094750"/>
    <w:rsid w:val="000E3BB4"/>
    <w:rsid w:val="000F0385"/>
    <w:rsid w:val="00245630"/>
    <w:rsid w:val="002D1FF3"/>
    <w:rsid w:val="002F5537"/>
    <w:rsid w:val="00617B4B"/>
    <w:rsid w:val="0064110F"/>
    <w:rsid w:val="0064315D"/>
    <w:rsid w:val="0069316E"/>
    <w:rsid w:val="00695B05"/>
    <w:rsid w:val="00717F4F"/>
    <w:rsid w:val="00983EB9"/>
    <w:rsid w:val="009E400E"/>
    <w:rsid w:val="00A17D9A"/>
    <w:rsid w:val="00C64D83"/>
    <w:rsid w:val="00D74F9A"/>
    <w:rsid w:val="00F160CE"/>
    <w:rsid w:val="00F91508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33F02-0BF5-407A-A3EA-BF2DCA19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region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10198</Words>
  <Characters>58130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cp:lastPrinted>2020-11-18T11:31:00Z</cp:lastPrinted>
  <dcterms:created xsi:type="dcterms:W3CDTF">2021-03-18T05:04:00Z</dcterms:created>
  <dcterms:modified xsi:type="dcterms:W3CDTF">2021-03-18T05:04:00Z</dcterms:modified>
</cp:coreProperties>
</file>