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8" w:rsidRDefault="004C56B3" w:rsidP="004C56B3">
      <w:pPr>
        <w:autoSpaceDE w:val="0"/>
        <w:autoSpaceDN w:val="0"/>
        <w:adjustRightInd w:val="0"/>
        <w:ind w:left="4500"/>
        <w:jc w:val="both"/>
        <w:outlineLvl w:val="0"/>
      </w:pPr>
      <w:r>
        <w:t xml:space="preserve">                                                </w:t>
      </w:r>
    </w:p>
    <w:p w:rsidR="004C56B3" w:rsidRPr="00BD68CC" w:rsidRDefault="004C56B3" w:rsidP="00D77F68">
      <w:pPr>
        <w:autoSpaceDE w:val="0"/>
        <w:autoSpaceDN w:val="0"/>
        <w:adjustRightInd w:val="0"/>
        <w:ind w:left="4500"/>
        <w:jc w:val="right"/>
        <w:outlineLvl w:val="0"/>
      </w:pPr>
      <w:r>
        <w:t xml:space="preserve"> </w:t>
      </w:r>
      <w:r w:rsidRPr="00BD68CC">
        <w:t>УТВЕРЖДЕНО</w:t>
      </w:r>
    </w:p>
    <w:p w:rsidR="004C56B3" w:rsidRDefault="004C56B3" w:rsidP="00D77F68">
      <w:pPr>
        <w:autoSpaceDE w:val="0"/>
        <w:autoSpaceDN w:val="0"/>
        <w:adjustRightInd w:val="0"/>
        <w:ind w:left="4111"/>
        <w:jc w:val="right"/>
        <w:outlineLvl w:val="0"/>
      </w:pPr>
      <w:r>
        <w:t xml:space="preserve">     </w:t>
      </w:r>
      <w:r w:rsidRPr="00BD68CC">
        <w:t xml:space="preserve">постановлением </w:t>
      </w:r>
      <w:proofErr w:type="gramStart"/>
      <w:r w:rsidRPr="00BD68CC">
        <w:t>территориальной</w:t>
      </w:r>
      <w:proofErr w:type="gramEnd"/>
      <w:r w:rsidRPr="00BD68CC">
        <w:t xml:space="preserve"> КДН и  ЗП</w:t>
      </w:r>
    </w:p>
    <w:p w:rsidR="004C56B3" w:rsidRPr="00BD68CC" w:rsidRDefault="004C56B3" w:rsidP="00D77F68">
      <w:pPr>
        <w:autoSpaceDE w:val="0"/>
        <w:autoSpaceDN w:val="0"/>
        <w:adjustRightInd w:val="0"/>
        <w:ind w:left="4500"/>
        <w:jc w:val="right"/>
        <w:outlineLvl w:val="0"/>
      </w:pPr>
      <w:r>
        <w:t xml:space="preserve">                    </w:t>
      </w:r>
      <w:r w:rsidRPr="00BD68CC">
        <w:t xml:space="preserve">от </w:t>
      </w:r>
      <w:r w:rsidR="00D77F68">
        <w:t>29</w:t>
      </w:r>
      <w:r w:rsidRPr="00BD68CC">
        <w:t xml:space="preserve"> апреля 2015 года №  </w:t>
      </w:r>
      <w:r w:rsidR="00D77F68">
        <w:t>58</w:t>
      </w:r>
    </w:p>
    <w:p w:rsidR="004C56B3" w:rsidRPr="00BD68CC" w:rsidRDefault="004C56B3" w:rsidP="004C56B3">
      <w:pPr>
        <w:autoSpaceDE w:val="0"/>
        <w:autoSpaceDN w:val="0"/>
        <w:adjustRightInd w:val="0"/>
        <w:ind w:left="4500"/>
        <w:jc w:val="both"/>
        <w:outlineLvl w:val="0"/>
      </w:pPr>
    </w:p>
    <w:p w:rsidR="004C56B3" w:rsidRPr="00BD68CC" w:rsidRDefault="004C56B3" w:rsidP="004C56B3">
      <w:pPr>
        <w:spacing w:line="240" w:lineRule="exact"/>
        <w:jc w:val="right"/>
      </w:pPr>
    </w:p>
    <w:p w:rsidR="004C56B3" w:rsidRPr="00BD68CC" w:rsidRDefault="004C56B3" w:rsidP="00021E61">
      <w:pPr>
        <w:pStyle w:val="ConsPlusTitle"/>
        <w:widowControl/>
        <w:jc w:val="center"/>
        <w:outlineLvl w:val="0"/>
      </w:pPr>
      <w:r w:rsidRPr="00BD68CC">
        <w:t>Положение</w:t>
      </w:r>
    </w:p>
    <w:p w:rsidR="004C56B3" w:rsidRPr="00BD68CC" w:rsidRDefault="004C56B3" w:rsidP="00021E61">
      <w:pPr>
        <w:pStyle w:val="ConsPlusTitle"/>
        <w:widowControl/>
        <w:jc w:val="center"/>
        <w:outlineLvl w:val="0"/>
      </w:pPr>
      <w:r w:rsidRPr="00BD68CC">
        <w:t xml:space="preserve">об общественной комиссии  по </w:t>
      </w:r>
      <w:r>
        <w:t>предупреждению безнадзорности и правонарушений несовершеннолетних</w:t>
      </w:r>
      <w:r w:rsidRPr="00BD68CC">
        <w:t xml:space="preserve"> в городских и сельских поселениях Октябрьского района</w:t>
      </w:r>
    </w:p>
    <w:p w:rsidR="004C56B3" w:rsidRPr="00BD68CC" w:rsidRDefault="004C56B3" w:rsidP="00021E61">
      <w:pPr>
        <w:pStyle w:val="ConsPlusTitle"/>
        <w:widowControl/>
        <w:jc w:val="center"/>
        <w:outlineLvl w:val="0"/>
      </w:pPr>
    </w:p>
    <w:p w:rsidR="004C56B3" w:rsidRPr="00BD68CC" w:rsidRDefault="004C56B3" w:rsidP="00021E61">
      <w:pPr>
        <w:autoSpaceDE w:val="0"/>
        <w:autoSpaceDN w:val="0"/>
        <w:adjustRightInd w:val="0"/>
        <w:jc w:val="both"/>
      </w:pPr>
      <w:r w:rsidRPr="00BD68CC">
        <w:t xml:space="preserve">            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D68CC">
        <w:rPr>
          <w:b/>
        </w:rPr>
        <w:t>1. Общие положения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 xml:space="preserve">1.1. Общественная  комиссия по предупреждению безнадзорности и правонарушений несовершеннолетних (далее - общественная Комиссия)  создаётся в городских и сельских поселениях Октябрьского района из числа </w:t>
      </w:r>
      <w:proofErr w:type="gramStart"/>
      <w:r w:rsidRPr="00BD68CC">
        <w:t>специалистов учреждений системы профилактики безнадзорности</w:t>
      </w:r>
      <w:proofErr w:type="gramEnd"/>
      <w:r w:rsidRPr="00BD68CC">
        <w:t xml:space="preserve"> и правонарушений несовершеннолетних, имеющихся на территории поселений,  и представителей общественных организаций на общественных началах. 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1.2</w:t>
      </w:r>
      <w:r w:rsidRPr="00BD68CC">
        <w:rPr>
          <w:b/>
        </w:rPr>
        <w:t xml:space="preserve">. Общественная Комиссия действует на основе Конституции Российской Федерации и иных законодательных актов Российской Федерации, руководствуется в своей деятельности нормативными правовыми актами </w:t>
      </w:r>
      <w:r w:rsidR="00A43709">
        <w:rPr>
          <w:b/>
        </w:rPr>
        <w:t>ХМАО - Югры</w:t>
      </w:r>
      <w:r w:rsidRPr="00BD68CC">
        <w:rPr>
          <w:b/>
        </w:rPr>
        <w:t>, муниципальными правовыми актами.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1.3. Общественная Комиссия в своей деятельности взаимодействует с комиссией по делам несовершеннолетних и защите их прав при администрации Октябрьского района,  а также с другими органами и учреждениями системы профилактики безнадзорности и правонарушений несовершеннолетних на подведомственной   территории.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D68CC">
        <w:rPr>
          <w:b/>
        </w:rPr>
        <w:t>2.  Основные полномочия общественной  Комиссии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2.1. Общественная Комиссия:</w:t>
      </w:r>
      <w:bookmarkStart w:id="0" w:name="_GoBack"/>
      <w:bookmarkEnd w:id="0"/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организует мероприятия по профилактике безнадзорности и правонарушений несовершеннолетних и защите их прав;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участвует в организации работы по профилактике семейного неблагополучия;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выявляет несовершеннолетних и семьи, находящиеся в трудной жизненной ситуации и социально опасном положении, безнадзорных и беспризорных несовершеннолетних;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рассматривает на заседаниях комиссии вопросы по профилактике безнадзорности, правонарушений несовершеннолетних и защите их прав;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направляет сведения в органы местного самоуправления Октябрьского района о состоянии работы по профилактике безнадзорности, беспризорности, правонарушений несовершеннолетних и защите их прав;</w:t>
      </w:r>
    </w:p>
    <w:p w:rsidR="00C87E5F" w:rsidRDefault="00C87E5F" w:rsidP="00021E61">
      <w:pPr>
        <w:autoSpaceDE w:val="0"/>
        <w:autoSpaceDN w:val="0"/>
        <w:adjustRightInd w:val="0"/>
        <w:ind w:firstLine="709"/>
        <w:jc w:val="both"/>
        <w:outlineLvl w:val="1"/>
      </w:pP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незамедлительно информируют органы и учреждения системы профилактики Октябрьского района о выявленных фактах жестокого обращения с несовершеннолетними, нарушениях прав и законных интересов несовершеннолетних;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организует обмен информацией с комиссией по делам несовершеннолетних и защите их прав  при администрации Октябрьского района 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D68CC">
        <w:rPr>
          <w:b/>
        </w:rPr>
        <w:t>3. Права общественной комиссии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3.1. Общественная Комиссия  имеют право: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общественной Комиссии сведения;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lastRenderedPageBreak/>
        <w:t xml:space="preserve">- приглашать на заседания Комиссии должностных лиц, специалистов и граждан для получения от них информации и иных сведений по вопросам компетенции общественной Комиссии; 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- 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общественной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D68CC">
        <w:rPr>
          <w:b/>
        </w:rPr>
        <w:t>4.  Организация деятельности общественной  Комисси</w:t>
      </w:r>
      <w:r>
        <w:rPr>
          <w:b/>
        </w:rPr>
        <w:t>и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4.1. Общественная Комиссия образуется в составе председателя, заместителя председателя, секретаря и  членов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4.2. Председатель общественной Комиссии: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руководит деятельностью общественной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утверждает план работы общественной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распределяет обязанности между членами общественной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определяет дату проведения заседаний общественной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D68CC">
        <w:t>отчитывается о результатах</w:t>
      </w:r>
      <w:proofErr w:type="gramEnd"/>
      <w:r w:rsidRPr="00BD68CC">
        <w:t xml:space="preserve"> деятельности общественной Комиссии перед комиссией по делам несовершеннолетних и защите их прав при администрации Октябрьского района;</w:t>
      </w:r>
    </w:p>
    <w:p w:rsidR="00C87E5F" w:rsidRDefault="00C87E5F" w:rsidP="00021E61">
      <w:pPr>
        <w:autoSpaceDE w:val="0"/>
        <w:autoSpaceDN w:val="0"/>
        <w:adjustRightInd w:val="0"/>
        <w:ind w:firstLine="709"/>
        <w:jc w:val="both"/>
        <w:outlineLvl w:val="1"/>
      </w:pP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председательствует на заседаниях общественной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решает иные вопросы в пределах полномочий общественной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4.3. Секретарь общественной Комиссии: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организует планирование и текущую деятельность Комиссии;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контролирует выполнение планов работы общественной Комиссии, ее решений;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ведет делопроизводство  общественной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4.4. Заседания общественной Комиссии проводятся по мере необходимости, но не реже 1 раза в квартал.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Заседание общественной Комиссии является правомочным при наличии не менее половины ее состава. Ведет заседание общественной Комиссии ее председатель или по его поручению заместитель председателя общественной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Решение общественной Комиссии считается принятым, если за него проголосовало простое большинство присутствующего на заседании состава общественной Комиссии.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 xml:space="preserve">На заседании общественной Комиссии ведется протокол, который подписывается председательствующим и секретарем. </w:t>
      </w:r>
    </w:p>
    <w:p w:rsidR="004C56B3" w:rsidRPr="00BD68CC" w:rsidRDefault="004C56B3" w:rsidP="00021E61">
      <w:pPr>
        <w:autoSpaceDE w:val="0"/>
        <w:autoSpaceDN w:val="0"/>
        <w:adjustRightInd w:val="0"/>
        <w:ind w:firstLine="709"/>
        <w:jc w:val="both"/>
        <w:outlineLvl w:val="1"/>
      </w:pPr>
      <w:r w:rsidRPr="00BD68CC">
        <w:t>4.5. Организационно – техническое обеспечение деятельности общественной Комиссии осуществляется уполномоченным органом местного самоуправления городск</w:t>
      </w:r>
      <w:r>
        <w:t>ого</w:t>
      </w:r>
      <w:r w:rsidRPr="00BD68CC">
        <w:t xml:space="preserve"> и</w:t>
      </w:r>
      <w:r>
        <w:t>ли</w:t>
      </w:r>
      <w:r w:rsidRPr="00BD68CC">
        <w:t xml:space="preserve"> сельск</w:t>
      </w:r>
      <w:r>
        <w:t>ого</w:t>
      </w:r>
      <w:r w:rsidRPr="00BD68CC">
        <w:t xml:space="preserve"> поселени</w:t>
      </w:r>
      <w:r>
        <w:t>я</w:t>
      </w:r>
      <w:r w:rsidRPr="00BD68CC">
        <w:t xml:space="preserve"> Октябрьского района.</w:t>
      </w:r>
    </w:p>
    <w:p w:rsidR="00EE3F2B" w:rsidRDefault="00EE3F2B" w:rsidP="00021E61"/>
    <w:sectPr w:rsidR="00EE3F2B" w:rsidSect="00A437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3"/>
    <w:rsid w:val="00007D7D"/>
    <w:rsid w:val="00015271"/>
    <w:rsid w:val="00021E61"/>
    <w:rsid w:val="00054491"/>
    <w:rsid w:val="00080CD7"/>
    <w:rsid w:val="000D607F"/>
    <w:rsid w:val="000D61CA"/>
    <w:rsid w:val="00100DCB"/>
    <w:rsid w:val="00131D2C"/>
    <w:rsid w:val="00147471"/>
    <w:rsid w:val="00270AFB"/>
    <w:rsid w:val="00274A99"/>
    <w:rsid w:val="00294577"/>
    <w:rsid w:val="002B6AD1"/>
    <w:rsid w:val="003252E4"/>
    <w:rsid w:val="003B0A35"/>
    <w:rsid w:val="00441A6E"/>
    <w:rsid w:val="004A0D33"/>
    <w:rsid w:val="004C56B3"/>
    <w:rsid w:val="00553243"/>
    <w:rsid w:val="005E60F7"/>
    <w:rsid w:val="00614A67"/>
    <w:rsid w:val="006223C7"/>
    <w:rsid w:val="006241F0"/>
    <w:rsid w:val="0063722C"/>
    <w:rsid w:val="006807BF"/>
    <w:rsid w:val="00743F7A"/>
    <w:rsid w:val="00744E0B"/>
    <w:rsid w:val="0079152E"/>
    <w:rsid w:val="007C4262"/>
    <w:rsid w:val="00807A6B"/>
    <w:rsid w:val="00860D97"/>
    <w:rsid w:val="00872AF1"/>
    <w:rsid w:val="0092121A"/>
    <w:rsid w:val="00962569"/>
    <w:rsid w:val="009748A8"/>
    <w:rsid w:val="00A43709"/>
    <w:rsid w:val="00B25109"/>
    <w:rsid w:val="00BD6D16"/>
    <w:rsid w:val="00BE361E"/>
    <w:rsid w:val="00C07363"/>
    <w:rsid w:val="00C4239C"/>
    <w:rsid w:val="00C65340"/>
    <w:rsid w:val="00C87E5F"/>
    <w:rsid w:val="00C94834"/>
    <w:rsid w:val="00D05082"/>
    <w:rsid w:val="00D25992"/>
    <w:rsid w:val="00D77F68"/>
    <w:rsid w:val="00E50F06"/>
    <w:rsid w:val="00E57613"/>
    <w:rsid w:val="00E740D0"/>
    <w:rsid w:val="00EE3F2B"/>
    <w:rsid w:val="00EE5C11"/>
    <w:rsid w:val="00F66C5F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att_soc</cp:lastModifiedBy>
  <cp:revision>6</cp:revision>
  <dcterms:created xsi:type="dcterms:W3CDTF">2015-04-29T10:12:00Z</dcterms:created>
  <dcterms:modified xsi:type="dcterms:W3CDTF">2015-05-19T11:52:00Z</dcterms:modified>
</cp:coreProperties>
</file>