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4C" w:rsidRDefault="00F1674C" w:rsidP="00F1674C">
      <w:pPr>
        <w:spacing w:after="10" w:line="270" w:lineRule="auto"/>
        <w:ind w:left="2685"/>
        <w:jc w:val="right"/>
        <w:rPr>
          <w:sz w:val="24"/>
        </w:rPr>
      </w:pPr>
      <w:r>
        <w:rPr>
          <w:sz w:val="24"/>
        </w:rPr>
        <w:t>Приложение 2</w:t>
      </w:r>
    </w:p>
    <w:p w:rsidR="00CE7A2A" w:rsidRDefault="00284D6C">
      <w:pPr>
        <w:spacing w:after="10" w:line="270" w:lineRule="auto"/>
        <w:ind w:left="2685"/>
        <w:jc w:val="center"/>
      </w:pPr>
      <w:r>
        <w:rPr>
          <w:sz w:val="24"/>
        </w:rPr>
        <w:t xml:space="preserve">Плановые показатели по благоустройству территорий </w:t>
      </w:r>
    </w:p>
    <w:p w:rsidR="00CE7A2A" w:rsidRDefault="00284D6C">
      <w:pPr>
        <w:spacing w:after="10" w:line="270" w:lineRule="auto"/>
        <w:ind w:left="2685" w:right="-5"/>
        <w:jc w:val="center"/>
      </w:pPr>
      <w:r>
        <w:rPr>
          <w:sz w:val="24"/>
        </w:rPr>
        <w:t xml:space="preserve">муниципального образования </w:t>
      </w:r>
      <w:r w:rsidR="002E33AD" w:rsidRPr="002E33AD">
        <w:rPr>
          <w:sz w:val="24"/>
          <w:u w:val="single"/>
        </w:rPr>
        <w:t>городское поселение Приобье</w:t>
      </w:r>
      <w:r>
        <w:rPr>
          <w:sz w:val="24"/>
        </w:rPr>
        <w:t xml:space="preserve"> в рамках приоритетного проекта «Формирование комфортной городской среды» на 2018-2022 годы </w:t>
      </w:r>
    </w:p>
    <w:tbl>
      <w:tblPr>
        <w:tblStyle w:val="TableGrid"/>
        <w:tblW w:w="16489" w:type="dxa"/>
        <w:tblInd w:w="85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109"/>
        <w:gridCol w:w="4171"/>
        <w:gridCol w:w="4496"/>
        <w:gridCol w:w="3401"/>
        <w:gridCol w:w="1778"/>
        <w:gridCol w:w="6"/>
        <w:gridCol w:w="1528"/>
      </w:tblGrid>
      <w:tr w:rsidR="00700080" w:rsidTr="001D113E">
        <w:trPr>
          <w:gridAfter w:val="2"/>
          <w:wAfter w:w="1534" w:type="dxa"/>
          <w:trHeight w:val="7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080" w:rsidRDefault="00700080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Год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мероприятий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>
            <w:pPr>
              <w:spacing w:after="2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00080" w:rsidRDefault="0070008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Перечень благоустраиваемых территорий 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080" w:rsidRDefault="0070008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Виды работ, исходя из минимального перечня </w:t>
            </w:r>
          </w:p>
        </w:tc>
      </w:tr>
      <w:tr w:rsidR="00700080" w:rsidTr="001D113E">
        <w:trPr>
          <w:gridAfter w:val="2"/>
          <w:wAfter w:w="1534" w:type="dxa"/>
          <w:trHeight w:val="42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080" w:rsidRDefault="00700080" w:rsidP="009E37D4">
            <w:pPr>
              <w:spacing w:after="0"/>
              <w:ind w:left="144" w:hanging="67"/>
              <w:jc w:val="left"/>
            </w:pPr>
            <w:r>
              <w:rPr>
                <w:sz w:val="24"/>
              </w:rPr>
              <w:t xml:space="preserve">2018 год </w:t>
            </w:r>
          </w:p>
          <w:p w:rsidR="00700080" w:rsidRDefault="00700080" w:rsidP="009E37D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080" w:rsidRDefault="00700080" w:rsidP="009E37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00080" w:rsidRDefault="00700080" w:rsidP="009E37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Благоустройство дворовых территорий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9E37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 w:rsidRPr="002E5791">
              <w:rPr>
                <w:sz w:val="24"/>
              </w:rPr>
              <w:t>мкр</w:t>
            </w:r>
            <w:proofErr w:type="spellEnd"/>
            <w:r w:rsidRPr="002E5791">
              <w:rPr>
                <w:sz w:val="24"/>
              </w:rPr>
              <w:t>. Газовиков д. 14г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5851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Ремонт дворового проезда, 1000 м2</w:t>
            </w:r>
          </w:p>
        </w:tc>
      </w:tr>
      <w:tr w:rsidR="00700080" w:rsidTr="001D113E">
        <w:trPr>
          <w:gridAfter w:val="2"/>
          <w:wAfter w:w="1534" w:type="dxa"/>
          <w:trHeight w:val="28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9E37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9E37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9E37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0717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Освещение – </w:t>
            </w:r>
            <w:r w:rsidR="00071738">
              <w:rPr>
                <w:sz w:val="24"/>
              </w:rPr>
              <w:t>устройство освещения дворовой территории</w:t>
            </w:r>
          </w:p>
        </w:tc>
      </w:tr>
      <w:tr w:rsidR="00700080" w:rsidTr="001D113E">
        <w:trPr>
          <w:gridAfter w:val="2"/>
          <w:wAfter w:w="1534" w:type="dxa"/>
          <w:trHeight w:val="283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9E37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9E37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9E37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9E37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Скамейки – 2 шт.</w:t>
            </w:r>
          </w:p>
        </w:tc>
      </w:tr>
      <w:tr w:rsidR="00700080" w:rsidTr="001D113E">
        <w:trPr>
          <w:gridAfter w:val="2"/>
          <w:wAfter w:w="1534" w:type="dxa"/>
          <w:trHeight w:val="31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9E37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9E37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9E37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9E37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Урны – 2 шт.</w:t>
            </w:r>
          </w:p>
        </w:tc>
      </w:tr>
      <w:tr w:rsidR="00700080" w:rsidTr="001D113E">
        <w:trPr>
          <w:gridAfter w:val="2"/>
          <w:wAfter w:w="1534" w:type="dxa"/>
          <w:trHeight w:val="12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 ул. Крымская д. 43а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Ремонт дворовых проездов, 760 м2</w:t>
            </w:r>
          </w:p>
        </w:tc>
      </w:tr>
      <w:tr w:rsidR="00700080" w:rsidTr="001D113E">
        <w:trPr>
          <w:gridAfter w:val="2"/>
          <w:wAfter w:w="1534" w:type="dxa"/>
          <w:trHeight w:val="11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071738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– </w:t>
            </w:r>
            <w:r w:rsidR="00071738">
              <w:rPr>
                <w:sz w:val="24"/>
              </w:rPr>
              <w:t>ремонт освещения на входных группах</w:t>
            </w:r>
          </w:p>
        </w:tc>
      </w:tr>
      <w:tr w:rsidR="00700080" w:rsidTr="001D113E">
        <w:trPr>
          <w:gridAfter w:val="2"/>
          <w:wAfter w:w="1534" w:type="dxa"/>
          <w:trHeight w:val="11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Скамейки – 2 шт.</w:t>
            </w:r>
          </w:p>
        </w:tc>
      </w:tr>
      <w:tr w:rsidR="00700080" w:rsidTr="001D113E">
        <w:trPr>
          <w:gridAfter w:val="2"/>
          <w:wAfter w:w="1534" w:type="dxa"/>
          <w:trHeight w:val="11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Урны – 2 шт.</w:t>
            </w:r>
          </w:p>
        </w:tc>
      </w:tr>
      <w:tr w:rsidR="00700080" w:rsidTr="001D113E">
        <w:trPr>
          <w:trHeight w:val="28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071738">
            <w:pPr>
              <w:spacing w:after="0" w:line="259" w:lineRule="auto"/>
              <w:ind w:left="2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071738">
              <w:rPr>
                <w:sz w:val="24"/>
              </w:rPr>
              <w:t xml:space="preserve">ул. Крымская </w:t>
            </w:r>
            <w:r>
              <w:rPr>
                <w:sz w:val="24"/>
              </w:rPr>
              <w:t xml:space="preserve">в районе д.4, д. 4а, д. 5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0" w:line="259" w:lineRule="auto"/>
              <w:ind w:left="106" w:firstLine="0"/>
              <w:jc w:val="left"/>
              <w:rPr>
                <w:sz w:val="24"/>
              </w:rPr>
            </w:pPr>
            <w:r>
              <w:rPr>
                <w:sz w:val="24"/>
              </w:rPr>
              <w:t>Строительство тротуара, 140 м</w:t>
            </w:r>
          </w:p>
        </w:tc>
        <w:tc>
          <w:tcPr>
            <w:tcW w:w="1534" w:type="dxa"/>
            <w:gridSpan w:val="2"/>
          </w:tcPr>
          <w:p w:rsidR="00700080" w:rsidRDefault="00700080" w:rsidP="008214ED">
            <w:pPr>
              <w:spacing w:after="0" w:line="259" w:lineRule="auto"/>
              <w:ind w:left="51" w:firstLine="0"/>
              <w:jc w:val="center"/>
              <w:rPr>
                <w:sz w:val="24"/>
              </w:rPr>
            </w:pPr>
          </w:p>
        </w:tc>
      </w:tr>
      <w:tr w:rsidR="00700080" w:rsidTr="001D113E">
        <w:trPr>
          <w:trHeight w:val="28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F504FF">
            <w:pPr>
              <w:spacing w:after="0" w:line="259" w:lineRule="auto"/>
              <w:ind w:left="22" w:firstLine="0"/>
              <w:jc w:val="left"/>
              <w:rPr>
                <w:sz w:val="24"/>
              </w:rPr>
            </w:pPr>
            <w:r>
              <w:rPr>
                <w:sz w:val="24"/>
              </w:rPr>
              <w:t>2. ул. Крымская 1п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8" w:rsidRDefault="00700080" w:rsidP="008214ED">
            <w:pPr>
              <w:spacing w:after="0" w:line="259" w:lineRule="auto"/>
              <w:ind w:left="10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Строительство тротуаров, </w:t>
            </w:r>
          </w:p>
          <w:p w:rsidR="00700080" w:rsidRDefault="00700080" w:rsidP="008214ED">
            <w:pPr>
              <w:spacing w:after="0" w:line="259" w:lineRule="auto"/>
              <w:ind w:left="106" w:firstLine="0"/>
              <w:jc w:val="left"/>
              <w:rPr>
                <w:sz w:val="24"/>
              </w:rPr>
            </w:pPr>
            <w:r>
              <w:rPr>
                <w:sz w:val="24"/>
              </w:rPr>
              <w:t>устройство освещения</w:t>
            </w:r>
          </w:p>
          <w:p w:rsidR="00700080" w:rsidRDefault="00700080" w:rsidP="008214ED">
            <w:pPr>
              <w:spacing w:after="0" w:line="259" w:lineRule="auto"/>
              <w:ind w:left="106" w:firstLine="0"/>
              <w:jc w:val="left"/>
              <w:rPr>
                <w:sz w:val="24"/>
              </w:rPr>
            </w:pPr>
            <w:r>
              <w:rPr>
                <w:sz w:val="24"/>
              </w:rPr>
              <w:t>на земельном участке для устройства сквера</w:t>
            </w:r>
          </w:p>
        </w:tc>
        <w:tc>
          <w:tcPr>
            <w:tcW w:w="1534" w:type="dxa"/>
            <w:gridSpan w:val="2"/>
          </w:tcPr>
          <w:p w:rsidR="00700080" w:rsidRDefault="00700080" w:rsidP="008214ED">
            <w:pPr>
              <w:spacing w:after="0" w:line="259" w:lineRule="auto"/>
              <w:ind w:left="51" w:firstLine="0"/>
              <w:jc w:val="center"/>
              <w:rPr>
                <w:sz w:val="24"/>
              </w:rPr>
            </w:pPr>
          </w:p>
        </w:tc>
      </w:tr>
      <w:tr w:rsidR="00700080" w:rsidTr="001D113E">
        <w:trPr>
          <w:gridAfter w:val="2"/>
          <w:wAfter w:w="1534" w:type="dxa"/>
          <w:trHeight w:val="283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Газовиков в районе дома № 26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Устройство </w:t>
            </w:r>
            <w:r w:rsidR="001D113E">
              <w:rPr>
                <w:sz w:val="24"/>
              </w:rPr>
              <w:t xml:space="preserve">детского </w:t>
            </w:r>
            <w:r>
              <w:rPr>
                <w:sz w:val="24"/>
              </w:rPr>
              <w:t xml:space="preserve">спортивного комплекса </w:t>
            </w:r>
          </w:p>
        </w:tc>
      </w:tr>
      <w:tr w:rsidR="00700080" w:rsidTr="001D113E">
        <w:trPr>
          <w:gridAfter w:val="2"/>
          <w:wAfter w:w="1534" w:type="dxa"/>
          <w:trHeight w:val="28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 Парк по ул. Югорская 5п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Оснащение парка малыми архитектурными формами</w:t>
            </w:r>
          </w:p>
        </w:tc>
      </w:tr>
      <w:tr w:rsidR="00700080" w:rsidTr="001D113E">
        <w:trPr>
          <w:gridAfter w:val="2"/>
          <w:wAfter w:w="1534" w:type="dxa"/>
          <w:trHeight w:val="28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8214ED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700080" w:rsidTr="001D113E">
        <w:trPr>
          <w:gridAfter w:val="2"/>
          <w:wAfter w:w="1534" w:type="dxa"/>
          <w:trHeight w:val="12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0"/>
              <w:ind w:left="144" w:hanging="67"/>
              <w:jc w:val="left"/>
            </w:pPr>
            <w:r>
              <w:rPr>
                <w:sz w:val="24"/>
              </w:rPr>
              <w:lastRenderedPageBreak/>
              <w:t xml:space="preserve">2019 год </w:t>
            </w:r>
          </w:p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Благоустройство дворовых территорий </w:t>
            </w:r>
          </w:p>
        </w:tc>
        <w:tc>
          <w:tcPr>
            <w:tcW w:w="44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 ул. Строителей д. 57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0717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Ремонт дворовых проездов, </w:t>
            </w:r>
            <w:r w:rsidR="00071738">
              <w:rPr>
                <w:sz w:val="24"/>
              </w:rPr>
              <w:t>3</w:t>
            </w:r>
            <w:r>
              <w:rPr>
                <w:sz w:val="24"/>
              </w:rPr>
              <w:t>00 м2</w:t>
            </w:r>
          </w:p>
        </w:tc>
      </w:tr>
      <w:tr w:rsidR="00700080" w:rsidTr="001D113E">
        <w:trPr>
          <w:gridAfter w:val="2"/>
          <w:wAfter w:w="1534" w:type="dxa"/>
          <w:trHeight w:val="11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071738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– </w:t>
            </w:r>
            <w:r w:rsidR="00071738">
              <w:rPr>
                <w:sz w:val="24"/>
              </w:rPr>
              <w:t>устройства освещения дворовой территории</w:t>
            </w:r>
          </w:p>
        </w:tc>
      </w:tr>
      <w:tr w:rsidR="00700080" w:rsidTr="001D113E">
        <w:trPr>
          <w:gridAfter w:val="2"/>
          <w:wAfter w:w="1534" w:type="dxa"/>
          <w:trHeight w:val="11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Скамейки – 4 шт.</w:t>
            </w:r>
          </w:p>
        </w:tc>
      </w:tr>
      <w:tr w:rsidR="00700080" w:rsidTr="001D113E">
        <w:trPr>
          <w:gridAfter w:val="2"/>
          <w:wAfter w:w="1534" w:type="dxa"/>
          <w:trHeight w:val="11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Урны – 4 шт.</w:t>
            </w:r>
          </w:p>
        </w:tc>
      </w:tr>
      <w:tr w:rsidR="00700080" w:rsidTr="001D113E">
        <w:trPr>
          <w:gridAfter w:val="2"/>
          <w:wAfter w:w="1534" w:type="dxa"/>
          <w:trHeight w:val="28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Газовиков д. 6б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Ремонт дворовых проездов – 600 м2</w:t>
            </w:r>
          </w:p>
        </w:tc>
      </w:tr>
      <w:tr w:rsidR="00700080" w:rsidTr="001D113E">
        <w:trPr>
          <w:gridAfter w:val="2"/>
          <w:wAfter w:w="1534" w:type="dxa"/>
          <w:trHeight w:val="28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07173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Освещение – устройство освещения </w:t>
            </w:r>
            <w:r w:rsidR="00071738">
              <w:rPr>
                <w:sz w:val="24"/>
              </w:rPr>
              <w:t>на входных группах</w:t>
            </w:r>
          </w:p>
        </w:tc>
      </w:tr>
      <w:tr w:rsidR="00700080" w:rsidTr="001D113E">
        <w:trPr>
          <w:gridAfter w:val="2"/>
          <w:wAfter w:w="1534" w:type="dxa"/>
          <w:trHeight w:val="28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Скамейки – 2 шт.</w:t>
            </w:r>
          </w:p>
        </w:tc>
      </w:tr>
      <w:tr w:rsidR="00700080" w:rsidTr="001D113E">
        <w:trPr>
          <w:gridAfter w:val="2"/>
          <w:wAfter w:w="1534" w:type="dxa"/>
          <w:trHeight w:val="283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Урны – 2 шт.</w:t>
            </w: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3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Благоустройство общественных территорий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8568E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r w:rsidRPr="00E75B0C">
              <w:rPr>
                <w:sz w:val="24"/>
              </w:rPr>
              <w:t>Обелиск</w:t>
            </w:r>
            <w:r>
              <w:rPr>
                <w:sz w:val="24"/>
              </w:rPr>
              <w:t xml:space="preserve"> «Слава войну победителю» по ул. Спортивная 14а</w:t>
            </w: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495E62">
            <w:pPr>
              <w:spacing w:after="0" w:line="259" w:lineRule="auto"/>
              <w:ind w:left="0" w:firstLine="0"/>
              <w:jc w:val="left"/>
            </w:pPr>
            <w:r w:rsidRPr="00E75B0C">
              <w:rPr>
                <w:sz w:val="24"/>
              </w:rPr>
              <w:t xml:space="preserve">Реконструкция 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D113E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3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D113E" w:rsidRDefault="001D113E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3E" w:rsidRDefault="001D113E" w:rsidP="00495E62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3E" w:rsidRDefault="001D113E" w:rsidP="008568E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 ул. Портовая</w:t>
            </w: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3E" w:rsidRPr="006C7B01" w:rsidRDefault="001D113E" w:rsidP="001D113E">
            <w:pPr>
              <w:spacing w:after="0" w:line="259" w:lineRule="auto"/>
              <w:ind w:left="0" w:right="9" w:firstLine="0"/>
              <w:rPr>
                <w:sz w:val="24"/>
                <w:szCs w:val="24"/>
              </w:rPr>
            </w:pPr>
            <w:r w:rsidRPr="006C7B01">
              <w:rPr>
                <w:sz w:val="24"/>
                <w:szCs w:val="24"/>
              </w:rPr>
              <w:t>Строительство тротуара</w:t>
            </w:r>
            <w:r>
              <w:rPr>
                <w:sz w:val="24"/>
                <w:szCs w:val="24"/>
              </w:rPr>
              <w:t>, длиной 1200 м</w:t>
            </w: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2"/>
          <w:wAfter w:w="1534" w:type="dxa"/>
          <w:trHeight w:val="28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0" w:line="259" w:lineRule="auto"/>
              <w:ind w:left="5" w:firstLine="0"/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3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E26002">
            <w:pPr>
              <w:spacing w:after="0"/>
              <w:ind w:left="144" w:hanging="67"/>
              <w:jc w:val="left"/>
            </w:pPr>
            <w:r>
              <w:rPr>
                <w:sz w:val="24"/>
              </w:rPr>
              <w:t xml:space="preserve">2020 год </w:t>
            </w:r>
          </w:p>
          <w:p w:rsidR="00700080" w:rsidRDefault="00700080" w:rsidP="0049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080" w:rsidRDefault="00700080" w:rsidP="00495E6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Благоустройство дворовых территорий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F79B9">
            <w:pPr>
              <w:pStyle w:val="a3"/>
              <w:numPr>
                <w:ilvl w:val="0"/>
                <w:numId w:val="4"/>
              </w:numPr>
              <w:spacing w:after="0" w:line="259" w:lineRule="auto"/>
              <w:jc w:val="left"/>
            </w:pPr>
            <w:r w:rsidRPr="004F79B9">
              <w:rPr>
                <w:sz w:val="24"/>
              </w:rPr>
              <w:t>ул. Крымская д. 43а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Pr="00426EC4" w:rsidRDefault="00700080" w:rsidP="00426EC4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426EC4">
              <w:rPr>
                <w:sz w:val="24"/>
                <w:szCs w:val="24"/>
              </w:rPr>
              <w:t>Устройство детской игровой площадки (дополнительный перечень)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Pr="00426EC4" w:rsidRDefault="00700080" w:rsidP="00495E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3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426EC4">
            <w:pPr>
              <w:spacing w:after="0"/>
              <w:ind w:left="144" w:hanging="67"/>
              <w:jc w:val="left"/>
              <w:rPr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>1. ул. Строителей от пересечения с ул. Центральная до м/на «1000 мелочей», от д.№ 12а ул. Крымская до т/ц «Пятерочка»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426EC4">
            <w:pPr>
              <w:spacing w:after="0" w:line="259" w:lineRule="auto"/>
              <w:ind w:left="106" w:firstLine="0"/>
              <w:jc w:val="left"/>
            </w:pPr>
            <w:r w:rsidRPr="00C502F1">
              <w:rPr>
                <w:sz w:val="24"/>
              </w:rPr>
              <w:t>Строительство тротуара</w:t>
            </w:r>
            <w:r>
              <w:rPr>
                <w:sz w:val="24"/>
              </w:rPr>
              <w:t>, длиной 620 м, 150 м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2. </w:t>
            </w:r>
            <w:r w:rsidRPr="007A7E3F">
              <w:rPr>
                <w:sz w:val="24"/>
              </w:rPr>
              <w:t>пер. Уральский</w:t>
            </w:r>
            <w:r>
              <w:rPr>
                <w:sz w:val="24"/>
              </w:rPr>
              <w:t xml:space="preserve"> от ж/д переезда до остановки «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Мостотряд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426EC4">
            <w:pPr>
              <w:spacing w:after="0" w:line="259" w:lineRule="auto"/>
              <w:ind w:left="106" w:firstLine="0"/>
              <w:jc w:val="left"/>
            </w:pPr>
            <w:r w:rsidRPr="00C502F1">
              <w:rPr>
                <w:sz w:val="24"/>
              </w:rPr>
              <w:t>Строительство тротуара</w:t>
            </w:r>
            <w:r>
              <w:rPr>
                <w:sz w:val="24"/>
              </w:rPr>
              <w:t>, длиной 350 м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F504FF">
            <w:pPr>
              <w:spacing w:after="0" w:line="259" w:lineRule="auto"/>
              <w:ind w:left="133" w:firstLine="0"/>
              <w:jc w:val="left"/>
            </w:pPr>
            <w:r>
              <w:rPr>
                <w:sz w:val="24"/>
              </w:rPr>
              <w:t xml:space="preserve">3. ул. Портовая, в районе участковой больницы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426EC4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Устройство автомобильной стоянки 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2"/>
          <w:wAfter w:w="1534" w:type="dxa"/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Газовиков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1D113E" w:rsidP="001D113E">
            <w:pPr>
              <w:spacing w:after="0" w:line="259" w:lineRule="auto"/>
              <w:ind w:left="0" w:right="9" w:firstLine="0"/>
            </w:pPr>
            <w:r>
              <w:rPr>
                <w:sz w:val="24"/>
              </w:rPr>
              <w:t>О</w:t>
            </w:r>
            <w:r w:rsidR="00700080">
              <w:rPr>
                <w:sz w:val="24"/>
              </w:rPr>
              <w:t xml:space="preserve">снащение спортивного комплекса </w:t>
            </w: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0" w:line="259" w:lineRule="auto"/>
              <w:ind w:left="133" w:firstLine="0"/>
              <w:jc w:val="left"/>
              <w:rPr>
                <w:sz w:val="24"/>
              </w:rPr>
            </w:pPr>
            <w:r>
              <w:rPr>
                <w:sz w:val="24"/>
              </w:rPr>
              <w:t>5. Парк по ул. Югорская 5п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426EC4">
            <w:pPr>
              <w:spacing w:after="0" w:line="259" w:lineRule="auto"/>
              <w:ind w:left="106" w:firstLine="0"/>
              <w:jc w:val="left"/>
              <w:rPr>
                <w:sz w:val="24"/>
              </w:rPr>
            </w:pPr>
            <w:r>
              <w:rPr>
                <w:sz w:val="24"/>
              </w:rPr>
              <w:t>Оснащение парка малыми архитектурными формами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2"/>
          <w:wAfter w:w="1534" w:type="dxa"/>
          <w:trHeight w:val="2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Pr="002E33AD" w:rsidRDefault="00700080" w:rsidP="002E33AD">
            <w:pPr>
              <w:spacing w:after="160" w:line="259" w:lineRule="auto"/>
              <w:ind w:left="0" w:firstLine="135"/>
              <w:jc w:val="left"/>
              <w:rPr>
                <w:sz w:val="24"/>
                <w:szCs w:val="24"/>
              </w:rPr>
            </w:pPr>
            <w:r w:rsidRPr="002E33AD">
              <w:rPr>
                <w:sz w:val="24"/>
                <w:szCs w:val="24"/>
              </w:rPr>
              <w:t>2021 год</w:t>
            </w:r>
          </w:p>
        </w:tc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Благоустройство общественных территорий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090D11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1. Территория по ул. Школьная д. 5 со стороны ул. Строителей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Pr="00E22EDB" w:rsidRDefault="00700080" w:rsidP="00426EC4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E22EDB">
              <w:rPr>
                <w:sz w:val="24"/>
                <w:szCs w:val="24"/>
              </w:rPr>
              <w:t>Устройство стоянки для автомобилей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2. Бульвар по ул. Набережная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Pr="007243DF" w:rsidRDefault="00700080" w:rsidP="00426EC4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243DF">
              <w:rPr>
                <w:sz w:val="24"/>
                <w:szCs w:val="24"/>
              </w:rPr>
              <w:t>Устройство тротуаров, ограждения бульвара, освещения, лавочек, урн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0" w:line="259" w:lineRule="auto"/>
              <w:ind w:left="133" w:firstLine="0"/>
              <w:jc w:val="left"/>
              <w:rPr>
                <w:sz w:val="24"/>
              </w:rPr>
            </w:pPr>
            <w:r w:rsidRPr="00FF217D">
              <w:rPr>
                <w:sz w:val="24"/>
              </w:rPr>
              <w:t>2. Земельный участок для устройства сквера по ул. Крымская 1п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426EC4">
            <w:pPr>
              <w:spacing w:after="0" w:line="259" w:lineRule="auto"/>
              <w:ind w:left="106" w:firstLine="0"/>
              <w:jc w:val="left"/>
              <w:rPr>
                <w:sz w:val="24"/>
              </w:rPr>
            </w:pPr>
            <w:r>
              <w:rPr>
                <w:sz w:val="24"/>
              </w:rPr>
              <w:t>Оснащение парка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FF217D">
            <w:pPr>
              <w:spacing w:after="0" w:line="259" w:lineRule="auto"/>
              <w:ind w:left="133" w:firstLine="0"/>
              <w:jc w:val="left"/>
              <w:rPr>
                <w:sz w:val="24"/>
              </w:rPr>
            </w:pPr>
            <w:r>
              <w:rPr>
                <w:sz w:val="24"/>
              </w:rPr>
              <w:t>4. Парк по ул. Югорская 5п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426EC4">
            <w:pPr>
              <w:spacing w:after="0" w:line="259" w:lineRule="auto"/>
              <w:ind w:left="106" w:firstLine="0"/>
              <w:jc w:val="left"/>
              <w:rPr>
                <w:sz w:val="24"/>
              </w:rPr>
            </w:pPr>
            <w:r>
              <w:rPr>
                <w:sz w:val="24"/>
              </w:rPr>
              <w:t>Заполнение парка малыми архитектурными формами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0080" w:rsidRDefault="00700080" w:rsidP="00426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Default="00700080" w:rsidP="00426EC4">
            <w:pPr>
              <w:spacing w:after="0" w:line="259" w:lineRule="auto"/>
              <w:ind w:left="5" w:firstLine="0"/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Pr="002E33AD" w:rsidRDefault="00700080" w:rsidP="002E33AD">
            <w:pPr>
              <w:spacing w:after="160" w:line="259" w:lineRule="auto"/>
              <w:ind w:left="0" w:firstLine="135"/>
              <w:jc w:val="left"/>
              <w:rPr>
                <w:sz w:val="24"/>
                <w:szCs w:val="24"/>
              </w:rPr>
            </w:pPr>
            <w:r w:rsidRPr="002E33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E33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Благоустройство общественных территорий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Газовиков в районе дома № 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Pr="00CA6411" w:rsidRDefault="00700080" w:rsidP="002E33AD">
            <w:pPr>
              <w:spacing w:after="0" w:line="259" w:lineRule="auto"/>
              <w:ind w:left="132" w:firstLine="0"/>
              <w:jc w:val="left"/>
              <w:rPr>
                <w:sz w:val="24"/>
                <w:szCs w:val="24"/>
              </w:rPr>
            </w:pPr>
            <w:r w:rsidRPr="00CA6411">
              <w:rPr>
                <w:sz w:val="24"/>
                <w:szCs w:val="24"/>
              </w:rPr>
              <w:t>Заполнение спортивного комплекса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Pr="00CA6411" w:rsidRDefault="00700080" w:rsidP="002E33AD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3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0" w:line="259" w:lineRule="auto"/>
              <w:ind w:left="133"/>
              <w:jc w:val="left"/>
            </w:pPr>
            <w:r>
              <w:rPr>
                <w:sz w:val="24"/>
              </w:rPr>
              <w:t>2. Детская игровая площадка Югорская 5а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Pr="00CA6411" w:rsidRDefault="00700080" w:rsidP="002E33AD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дополнительного игрового оборудования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Pr="00CA6411" w:rsidRDefault="00700080" w:rsidP="002E33AD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3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0" w:line="259" w:lineRule="auto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3. Детская игровая площадка по ул. Школьная 3п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2E33AD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дополнительного игрового оборудования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Pr="00CA6411" w:rsidRDefault="00700080" w:rsidP="002E33AD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3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0" w:line="259" w:lineRule="auto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ул. Таежная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2E33AD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тротуара 570 м 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Pr="00CA6411" w:rsidRDefault="00700080" w:rsidP="002E33AD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3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0" w:line="259" w:lineRule="auto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5. пер. Российский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2E33AD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тротуара 295 м 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Pr="00CA6411" w:rsidRDefault="00700080" w:rsidP="002E33AD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3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0" w:line="259" w:lineRule="auto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6. ул. Мостостроителей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2E33AD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тротуара790 м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Pr="00CA6411" w:rsidRDefault="00700080" w:rsidP="002E33AD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0080" w:rsidTr="001D113E">
        <w:tblPrEx>
          <w:tblCellMar>
            <w:left w:w="0" w:type="dxa"/>
            <w:right w:w="0" w:type="dxa"/>
          </w:tblCellMar>
        </w:tblPrEx>
        <w:trPr>
          <w:gridAfter w:val="1"/>
          <w:wAfter w:w="1528" w:type="dxa"/>
          <w:trHeight w:val="2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0080" w:rsidRDefault="00700080" w:rsidP="002E33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080" w:rsidRDefault="00700080" w:rsidP="002E33AD">
            <w:pPr>
              <w:spacing w:after="0" w:line="259" w:lineRule="auto"/>
              <w:ind w:left="0" w:firstLine="0"/>
            </w:pPr>
          </w:p>
        </w:tc>
      </w:tr>
    </w:tbl>
    <w:p w:rsidR="00CE7A2A" w:rsidRDefault="00284D6C" w:rsidP="006D6844">
      <w:pPr>
        <w:spacing w:after="0" w:line="259" w:lineRule="auto"/>
        <w:ind w:left="0" w:firstLine="0"/>
      </w:pPr>
      <w:r>
        <w:rPr>
          <w:sz w:val="12"/>
        </w:rPr>
        <w:t xml:space="preserve"> </w:t>
      </w:r>
      <w:r w:rsidR="00DB13CD">
        <w:rPr>
          <w:sz w:val="12"/>
        </w:rPr>
        <w:t xml:space="preserve"> ь</w:t>
      </w:r>
    </w:p>
    <w:sectPr w:rsidR="00CE7A2A" w:rsidSect="002E33AD">
      <w:pgSz w:w="16838" w:h="11904" w:orient="landscape"/>
      <w:pgMar w:top="993" w:right="3666" w:bottom="709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133D"/>
    <w:multiLevelType w:val="hybridMultilevel"/>
    <w:tmpl w:val="64CEA6D6"/>
    <w:lvl w:ilvl="0" w:tplc="C83056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B46A8"/>
    <w:multiLevelType w:val="hybridMultilevel"/>
    <w:tmpl w:val="3CA868A4"/>
    <w:lvl w:ilvl="0" w:tplc="7ECAA338">
      <w:start w:val="1"/>
      <w:numFmt w:val="decimal"/>
      <w:lvlText w:val="%1."/>
      <w:lvlJc w:val="left"/>
      <w:pPr>
        <w:ind w:left="46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54F57158"/>
    <w:multiLevelType w:val="hybridMultilevel"/>
    <w:tmpl w:val="9B1A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31DA1"/>
    <w:multiLevelType w:val="hybridMultilevel"/>
    <w:tmpl w:val="5252A282"/>
    <w:lvl w:ilvl="0" w:tplc="F1AA8FDC">
      <w:start w:val="1"/>
      <w:numFmt w:val="decimal"/>
      <w:lvlText w:val="%1."/>
      <w:lvlJc w:val="left"/>
      <w:pPr>
        <w:ind w:left="5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2A"/>
    <w:rsid w:val="00071738"/>
    <w:rsid w:val="00090D11"/>
    <w:rsid w:val="000F5C10"/>
    <w:rsid w:val="001D113E"/>
    <w:rsid w:val="002718E3"/>
    <w:rsid w:val="00284D6C"/>
    <w:rsid w:val="002C57C3"/>
    <w:rsid w:val="002D036F"/>
    <w:rsid w:val="002E33AD"/>
    <w:rsid w:val="002E5791"/>
    <w:rsid w:val="00317720"/>
    <w:rsid w:val="003F30B0"/>
    <w:rsid w:val="003F598F"/>
    <w:rsid w:val="00426EC4"/>
    <w:rsid w:val="00495E62"/>
    <w:rsid w:val="004F79B9"/>
    <w:rsid w:val="005339DE"/>
    <w:rsid w:val="005851AE"/>
    <w:rsid w:val="00650EAF"/>
    <w:rsid w:val="006C7B01"/>
    <w:rsid w:val="006D6844"/>
    <w:rsid w:val="006F6BE8"/>
    <w:rsid w:val="00700080"/>
    <w:rsid w:val="007243DF"/>
    <w:rsid w:val="0079721C"/>
    <w:rsid w:val="007A7E3F"/>
    <w:rsid w:val="00803A83"/>
    <w:rsid w:val="008214ED"/>
    <w:rsid w:val="00845B3C"/>
    <w:rsid w:val="008568EE"/>
    <w:rsid w:val="009916BF"/>
    <w:rsid w:val="009A61B4"/>
    <w:rsid w:val="009E37D4"/>
    <w:rsid w:val="00C27D54"/>
    <w:rsid w:val="00C502F1"/>
    <w:rsid w:val="00C86FFD"/>
    <w:rsid w:val="00CA6411"/>
    <w:rsid w:val="00CE7A2A"/>
    <w:rsid w:val="00D43DE6"/>
    <w:rsid w:val="00D6178F"/>
    <w:rsid w:val="00DB13CD"/>
    <w:rsid w:val="00E15CB7"/>
    <w:rsid w:val="00E22EDB"/>
    <w:rsid w:val="00E26002"/>
    <w:rsid w:val="00E534EA"/>
    <w:rsid w:val="00E71112"/>
    <w:rsid w:val="00E75B0C"/>
    <w:rsid w:val="00E822F2"/>
    <w:rsid w:val="00F1674C"/>
    <w:rsid w:val="00F504FF"/>
    <w:rsid w:val="00FD557B"/>
    <w:rsid w:val="00FE2EE4"/>
    <w:rsid w:val="00FE5CF6"/>
    <w:rsid w:val="00FF1350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E415-89E6-4C89-A451-094BF1EE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2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7B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5E03-B51E-4CA1-96C2-902D6826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4</cp:revision>
  <cp:lastPrinted>2018-03-01T11:26:00Z</cp:lastPrinted>
  <dcterms:created xsi:type="dcterms:W3CDTF">2018-03-01T11:02:00Z</dcterms:created>
  <dcterms:modified xsi:type="dcterms:W3CDTF">2018-03-01T11:27:00Z</dcterms:modified>
</cp:coreProperties>
</file>